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7FA8" w14:textId="77777777" w:rsidR="008B6570" w:rsidRDefault="008B6570" w:rsidP="008B6570">
      <w:pPr>
        <w:pStyle w:val="NormalWeb"/>
        <w:shd w:val="clear" w:color="auto" w:fill="FFFFFF"/>
        <w:spacing w:before="360" w:beforeAutospacing="0" w:after="51" w:afterAutospacing="0"/>
        <w:rPr>
          <w:rFonts w:ascii="Arial" w:hAnsi="Arial" w:cs="Arial"/>
          <w:color w:val="333333"/>
          <w:sz w:val="21"/>
          <w:szCs w:val="21"/>
        </w:rPr>
      </w:pPr>
      <w:r>
        <w:rPr>
          <w:rFonts w:ascii="Arial" w:hAnsi="Arial" w:cs="Arial"/>
          <w:b/>
          <w:bCs/>
          <w:color w:val="333333"/>
          <w:sz w:val="21"/>
          <w:szCs w:val="21"/>
        </w:rPr>
        <w:t>What is an "ODA?"</w:t>
      </w:r>
      <w:r>
        <w:rPr>
          <w:rFonts w:ascii="Arial" w:hAnsi="Arial" w:cs="Arial"/>
          <w:color w:val="333333"/>
          <w:sz w:val="21"/>
          <w:szCs w:val="21"/>
        </w:rPr>
        <w:br/>
        <w:t>Federal law authorizes the FAA to delegate to a qualified individual or organization the ability to conduct certain activities on behalf of the agency. In recent successive Acts, Congress directed FAA to streamline certification, including increased delegation to Organizational Designation Authorizations (ODA).</w:t>
      </w:r>
    </w:p>
    <w:p w14:paraId="79A159BF" w14:textId="77777777" w:rsidR="008B6570" w:rsidRDefault="008B6570" w:rsidP="008B6570">
      <w:pPr>
        <w:pStyle w:val="NormalWeb"/>
        <w:shd w:val="clear" w:color="auto" w:fill="FFFFFF"/>
        <w:spacing w:before="360" w:beforeAutospacing="0" w:after="51" w:afterAutospacing="0"/>
        <w:rPr>
          <w:rFonts w:ascii="Arial" w:hAnsi="Arial" w:cs="Arial"/>
          <w:color w:val="333333"/>
          <w:sz w:val="21"/>
          <w:szCs w:val="21"/>
        </w:rPr>
      </w:pPr>
      <w:r>
        <w:rPr>
          <w:rFonts w:ascii="Arial" w:hAnsi="Arial" w:cs="Arial"/>
          <w:color w:val="333333"/>
          <w:sz w:val="21"/>
          <w:szCs w:val="21"/>
        </w:rPr>
        <w:t>FAA has never allowed companies to police themselves or self-certify their aircraft. With strict FAA oversight, delegation extends the rigor of the FAA certification process to other recognized professionals, thereby multiplying the technical expertise focused on assuring an aircraft meets FAA standards. The agency remains directly involved in the testing and certification of any new and novel features and technologies.</w:t>
      </w:r>
    </w:p>
    <w:p w14:paraId="3DFCEF32" w14:textId="77777777" w:rsidR="008B6570" w:rsidRDefault="008B6570" w:rsidP="008B6570">
      <w:pPr>
        <w:pStyle w:val="NormalWeb"/>
        <w:shd w:val="clear" w:color="auto" w:fill="FFFFFF"/>
        <w:spacing w:before="360" w:beforeAutospacing="0" w:after="51" w:afterAutospacing="0"/>
        <w:rPr>
          <w:rFonts w:ascii="Arial" w:hAnsi="Arial" w:cs="Arial"/>
          <w:color w:val="333333"/>
          <w:sz w:val="21"/>
          <w:szCs w:val="21"/>
        </w:rPr>
      </w:pPr>
      <w:r>
        <w:rPr>
          <w:rFonts w:ascii="Arial" w:hAnsi="Arial" w:cs="Arial"/>
          <w:color w:val="333333"/>
          <w:sz w:val="21"/>
          <w:szCs w:val="21"/>
        </w:rPr>
        <w:t>ODA unit members may be authorized to issue airworthiness certificates. The work flow for issuance of these certificates must meet FAA requirements, including an inspection of the aircraft and review of the aircraft build records.</w:t>
      </w:r>
    </w:p>
    <w:p w14:paraId="2B711FEA" w14:textId="77777777" w:rsidR="008B6570" w:rsidRDefault="008B6570" w:rsidP="008B6570">
      <w:pPr>
        <w:pStyle w:val="NormalWeb"/>
        <w:shd w:val="clear" w:color="auto" w:fill="FFFFFF"/>
        <w:spacing w:before="360" w:beforeAutospacing="0" w:after="51" w:afterAutospacing="0"/>
        <w:rPr>
          <w:rFonts w:ascii="Arial" w:hAnsi="Arial" w:cs="Arial"/>
          <w:color w:val="333333"/>
          <w:sz w:val="21"/>
          <w:szCs w:val="21"/>
        </w:rPr>
      </w:pPr>
      <w:r>
        <w:rPr>
          <w:rFonts w:ascii="Arial" w:hAnsi="Arial" w:cs="Arial"/>
          <w:color w:val="333333"/>
          <w:sz w:val="21"/>
          <w:szCs w:val="21"/>
        </w:rPr>
        <w:t>Before issuing a standard or special airworthiness certificate, or a special flight permit, ODA unit members must inspect the aircraft, and document the results of the inspection as described in </w:t>
      </w:r>
      <w:hyperlink r:id="rId4" w:history="1">
        <w:r>
          <w:rPr>
            <w:rStyle w:val="Hyperlink"/>
            <w:rFonts w:ascii="Arial" w:hAnsi="Arial" w:cs="Arial"/>
            <w:color w:val="2353BA"/>
            <w:sz w:val="21"/>
            <w:szCs w:val="21"/>
          </w:rPr>
          <w:t>FAA Order 8130.2</w:t>
        </w:r>
      </w:hyperlink>
      <w:r>
        <w:rPr>
          <w:rFonts w:ascii="Arial" w:hAnsi="Arial" w:cs="Arial"/>
          <w:color w:val="333333"/>
          <w:sz w:val="21"/>
          <w:szCs w:val="21"/>
        </w:rPr>
        <w:t> </w:t>
      </w:r>
      <w:r>
        <w:rPr>
          <w:rFonts w:ascii="Arial" w:hAnsi="Arial" w:cs="Arial"/>
          <w:color w:val="333333"/>
          <w:sz w:val="18"/>
          <w:szCs w:val="18"/>
        </w:rPr>
        <w:t>(PDF)</w:t>
      </w:r>
      <w:r>
        <w:rPr>
          <w:rFonts w:ascii="Arial" w:hAnsi="Arial" w:cs="Arial"/>
          <w:color w:val="333333"/>
          <w:sz w:val="21"/>
          <w:szCs w:val="21"/>
        </w:rPr>
        <w:t>. Before issuing an experimental certificate or special flight permit, the ODA unit must obtain FAA written approval. Once the certificate is issued, the ODA unit must send the certification package to the FAA.</w:t>
      </w:r>
    </w:p>
    <w:p w14:paraId="2DE22A2D" w14:textId="77777777" w:rsidR="008B6570" w:rsidRDefault="008B6570" w:rsidP="008B6570">
      <w:pPr>
        <w:pStyle w:val="NormalWeb"/>
        <w:shd w:val="clear" w:color="auto" w:fill="FFFFFF"/>
        <w:spacing w:before="360" w:beforeAutospacing="0" w:after="51" w:afterAutospacing="0"/>
        <w:rPr>
          <w:rFonts w:ascii="Arial" w:hAnsi="Arial" w:cs="Arial"/>
          <w:color w:val="333333"/>
          <w:sz w:val="21"/>
          <w:szCs w:val="21"/>
        </w:rPr>
      </w:pPr>
      <w:r>
        <w:rPr>
          <w:rFonts w:ascii="Arial" w:hAnsi="Arial" w:cs="Arial"/>
          <w:color w:val="333333"/>
          <w:sz w:val="21"/>
          <w:szCs w:val="21"/>
        </w:rPr>
        <w:t>The use of delegation has been a vital part of our safety system since the 1920s, and without it, the success of our country's aviation system likely would have been stifled. Our </w:t>
      </w:r>
      <w:hyperlink r:id="rId5" w:history="1">
        <w:r>
          <w:rPr>
            <w:rStyle w:val="Hyperlink"/>
            <w:rFonts w:ascii="Arial" w:hAnsi="Arial" w:cs="Arial"/>
            <w:color w:val="2353BA"/>
            <w:sz w:val="21"/>
            <w:szCs w:val="21"/>
          </w:rPr>
          <w:t>delegation program</w:t>
        </w:r>
      </w:hyperlink>
      <w:r>
        <w:rPr>
          <w:rFonts w:ascii="Arial" w:hAnsi="Arial" w:cs="Arial"/>
          <w:color w:val="333333"/>
          <w:sz w:val="21"/>
          <w:szCs w:val="21"/>
        </w:rPr>
        <w:t> is similar to organizational programs used in Europe and other countries, so it helps the United States maintain a level playing field with foreign competitors.</w:t>
      </w:r>
    </w:p>
    <w:p w14:paraId="21D4D918" w14:textId="77777777" w:rsidR="001050D0" w:rsidRDefault="001050D0"/>
    <w:sectPr w:rsidR="0010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70"/>
    <w:rsid w:val="001050D0"/>
    <w:rsid w:val="003D1CCA"/>
    <w:rsid w:val="008B6570"/>
    <w:rsid w:val="00A9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2D63B5"/>
  <w15:chartTrackingRefBased/>
  <w15:docId w15:val="{6B8C3D19-4DF8-490F-90F5-7D6B53CC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5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a.gov/other_visit/aviation_industry/designees_delegations/" TargetMode="External"/><Relationship Id="rId4" Type="http://schemas.openxmlformats.org/officeDocument/2006/relationships/hyperlink" Target="https://www.faa.gov/documentlibrary/media/order/faa_order_8130.2j.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2021-03-09T13:37:00Z</dcterms:created>
  <dcterms:modified xsi:type="dcterms:W3CDTF">2021-03-11T14:08:00Z</dcterms:modified>
</cp:coreProperties>
</file>