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4BC98691" w:rsidR="00D06025" w:rsidRPr="003A3CB9" w:rsidRDefault="00F35DA1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2</w:t>
            </w:r>
            <w:r w:rsidR="003A3CB9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9</w:t>
            </w:r>
            <w:r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July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39542089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F Colliver,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56C1FA3A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Every Weds, 1000AM MS/DT,</w:t>
            </w:r>
            <w:r w:rsidR="00605429" w:rsidRPr="00F3137A">
              <w:rPr>
                <w:rFonts w:ascii="Tahoma" w:hAnsi="Tahoma" w:cs="Tahoma"/>
                <w:szCs w:val="18"/>
              </w:rPr>
              <w:t xml:space="preserve"> </w:t>
            </w:r>
            <w:r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Website facelift by 8/15 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6FC47C07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WIP/ FC </w:t>
      </w:r>
      <w:r w:rsidR="007A4670">
        <w:rPr>
          <w:rFonts w:ascii="Tahoma" w:hAnsi="Tahoma" w:cs="Tahoma"/>
          <w:color w:val="365F91" w:themeColor="accent1" w:themeShade="BF"/>
          <w:szCs w:val="18"/>
        </w:rPr>
        <w:t>l</w:t>
      </w:r>
      <w:r w:rsidRPr="007A4670">
        <w:rPr>
          <w:rFonts w:ascii="Tahoma" w:hAnsi="Tahoma" w:cs="Tahoma"/>
          <w:color w:val="365F91" w:themeColor="accent1" w:themeShade="BF"/>
          <w:szCs w:val="18"/>
        </w:rPr>
        <w:t>ead</w:t>
      </w:r>
      <w:r w:rsidR="007A4670">
        <w:rPr>
          <w:rFonts w:ascii="Tahoma" w:hAnsi="Tahoma" w:cs="Tahoma"/>
          <w:color w:val="365F91" w:themeColor="accent1" w:themeShade="BF"/>
          <w:szCs w:val="18"/>
        </w:rPr>
        <w:t>, update as needed</w:t>
      </w:r>
    </w:p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73D5AEEC" w14:textId="29AF53D0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EMB-120 short video link fix WIP/ FC ECD 31 July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19996AAC" w14:textId="7F941101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WIP/ EMB-120</w:t>
      </w:r>
      <w:r w:rsidR="007A4670">
        <w:rPr>
          <w:rFonts w:ascii="Tahoma" w:hAnsi="Tahoma" w:cs="Tahoma"/>
          <w:color w:val="365F91" w:themeColor="accent1" w:themeShade="BF"/>
          <w:szCs w:val="18"/>
        </w:rPr>
        <w:t xml:space="preserve"> PR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/ LC draft </w:t>
      </w:r>
      <w:r w:rsidR="007A4670">
        <w:rPr>
          <w:rFonts w:ascii="Tahoma" w:hAnsi="Tahoma" w:cs="Tahoma"/>
          <w:color w:val="365F91" w:themeColor="accent1" w:themeShade="BF"/>
          <w:szCs w:val="18"/>
        </w:rPr>
        <w:t>to be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sen</w:t>
      </w:r>
      <w:r w:rsidR="007A4670">
        <w:rPr>
          <w:rFonts w:ascii="Tahoma" w:hAnsi="Tahoma" w:cs="Tahoma"/>
          <w:color w:val="365F91" w:themeColor="accent1" w:themeShade="BF"/>
          <w:szCs w:val="18"/>
        </w:rPr>
        <w:t>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7A4670">
        <w:rPr>
          <w:rFonts w:ascii="Tahoma" w:hAnsi="Tahoma" w:cs="Tahoma"/>
          <w:color w:val="365F91" w:themeColor="accent1" w:themeShade="BF"/>
          <w:szCs w:val="18"/>
        </w:rPr>
        <w:t>29 Jul for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review</w:t>
      </w:r>
    </w:p>
    <w:p w14:paraId="71E295B3" w14:textId="05CCB747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99FE394" w14:textId="2828F30E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WIP/ LC, FC</w:t>
      </w:r>
      <w:r w:rsidR="007A4670">
        <w:rPr>
          <w:rFonts w:ascii="Tahoma" w:hAnsi="Tahoma" w:cs="Tahoma"/>
          <w:color w:val="365F91" w:themeColor="accent1" w:themeShade="BF"/>
          <w:szCs w:val="18"/>
        </w:rPr>
        <w:t xml:space="preserve"> WIP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="007A4670">
        <w:rPr>
          <w:rFonts w:ascii="Tahoma" w:hAnsi="Tahoma" w:cs="Tahoma"/>
          <w:color w:val="365F91" w:themeColor="accent1" w:themeShade="BF"/>
          <w:szCs w:val="18"/>
        </w:rPr>
        <w:t>pdate/ 05 Aug zoom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1F7A7816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05 Aug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36ED17B2" w:rsidR="003A3CB9" w:rsidRPr="007A4670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>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05 Aug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31838C6C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>pdate/ 05 Aug zoom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6D114A3F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bookmarkStart w:id="0" w:name="_Hlk46913699"/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Initial PR contact list/ LC to be sent by 31 Jul </w:t>
      </w:r>
      <w:r>
        <w:rPr>
          <w:rFonts w:ascii="Tahoma" w:hAnsi="Tahoma" w:cs="Tahoma"/>
          <w:color w:val="365F91" w:themeColor="accent1" w:themeShade="BF"/>
          <w:szCs w:val="18"/>
        </w:rPr>
        <w:t>for review, inputs</w:t>
      </w:r>
    </w:p>
    <w:bookmarkEnd w:id="0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5E6DC56D" w14:textId="1175139E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523710">
        <w:rPr>
          <w:rFonts w:ascii="Tahoma" w:hAnsi="Tahoma" w:cs="Tahoma"/>
          <w:color w:val="365F91" w:themeColor="accent1" w:themeShade="BF"/>
          <w:szCs w:val="18"/>
        </w:rPr>
        <w:t>Plan WIP/ LC lead – update/ 05 Aug zoom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375018A9" w14:textId="77777777" w:rsidR="00523710" w:rsidRDefault="00523710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</w:p>
    <w:p w14:paraId="3695AFB0" w14:textId="5876C7EF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FE0F91C" w14:textId="70CA1D1D" w:rsidR="00523710" w:rsidRPr="00523710" w:rsidRDefault="00523710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523710">
        <w:rPr>
          <w:rFonts w:ascii="Tahoma" w:hAnsi="Tahoma" w:cs="Tahoma"/>
          <w:color w:val="365F91" w:themeColor="accent1" w:themeShade="BF"/>
          <w:szCs w:val="18"/>
        </w:rPr>
        <w:t>TBD – Update at 05 Aug zoom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702E9CC5" w:rsidR="00523710" w:rsidRPr="00523710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523710">
        <w:rPr>
          <w:rFonts w:ascii="Tahoma" w:hAnsi="Tahoma" w:cs="Tahoma"/>
          <w:color w:val="365F91" w:themeColor="accent1" w:themeShade="BF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</w:p>
    <w:p w14:paraId="770707D1" w14:textId="363C7BFD" w:rsidR="00F35DA1" w:rsidRDefault="00F35DA1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408C143E" w:rsidR="00D33B1A" w:rsidRP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60AE25D9" w14:textId="35D993C7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6B469599" w14:textId="16C0C34F" w:rsidR="00523710" w:rsidRDefault="00151EDB" w:rsidP="00523710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Special Topics</w:t>
      </w:r>
    </w:p>
    <w:p w14:paraId="3F03E32D" w14:textId="0DCD00E7" w:rsidR="009E5E73" w:rsidRDefault="009E5E73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TCAS 7.1 – Mexico</w:t>
      </w:r>
    </w:p>
    <w:p w14:paraId="2AFF918A" w14:textId="27270DA1" w:rsidR="009E5E73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01 Jan 2022 Mandate Deadline</w:t>
      </w:r>
    </w:p>
    <w:p w14:paraId="2042B128" w14:textId="14331D6C" w:rsidR="005D0C44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Contacts email blast to key aircraft type owner/ operators</w:t>
      </w:r>
    </w:p>
    <w:p w14:paraId="07FC8052" w14:textId="6BAFDAEC" w:rsidR="005D0C44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Learjet, Hawker, Citation, EMB</w:t>
      </w:r>
    </w:p>
    <w:p w14:paraId="546E88AB" w14:textId="6634C11D" w:rsidR="005D0C44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6B2ABDBF" w14:textId="0C08417D" w:rsidR="005D0C44" w:rsidRDefault="005D0C44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WL to provide LC access to JNDB – 29 July 20</w:t>
      </w:r>
    </w:p>
    <w:p w14:paraId="33C50D03" w14:textId="395120AB" w:rsidR="005D0C44" w:rsidRDefault="005D0C44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process update – 05 Aug zoom</w:t>
      </w:r>
    </w:p>
    <w:p w14:paraId="7C117E65" w14:textId="246E857D" w:rsidR="00523710" w:rsidRPr="004E0032" w:rsidRDefault="00523710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ACA</w:t>
      </w:r>
    </w:p>
    <w:p w14:paraId="4235A4EB" w14:textId="43B5A06F" w:rsidR="00523710" w:rsidRPr="004E0032" w:rsidRDefault="00523710" w:rsidP="00523710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DRAFT Briefing Complete/ HA lead – inputs</w:t>
      </w:r>
      <w:r w:rsidR="004E0032" w:rsidRPr="004E0032">
        <w:rPr>
          <w:rFonts w:ascii="Tahoma" w:hAnsi="Tahoma" w:cs="Tahoma"/>
          <w:color w:val="365F91" w:themeColor="accent1" w:themeShade="BF"/>
          <w:szCs w:val="18"/>
        </w:rPr>
        <w:t xml:space="preserve"> as needed</w:t>
      </w:r>
    </w:p>
    <w:p w14:paraId="29D89F76" w14:textId="3650B971" w:rsidR="004E0032" w:rsidRDefault="004E0032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 TBD</w:t>
      </w:r>
      <w:r>
        <w:rPr>
          <w:rFonts w:ascii="Tahoma" w:hAnsi="Tahoma" w:cs="Tahoma"/>
          <w:color w:val="365F91" w:themeColor="accent1" w:themeShade="BF"/>
          <w:szCs w:val="18"/>
        </w:rPr>
        <w:t>/ W</w:t>
      </w:r>
      <w:r w:rsidR="009E5E73">
        <w:rPr>
          <w:rFonts w:ascii="Tahoma" w:hAnsi="Tahoma" w:cs="Tahoma"/>
          <w:color w:val="365F91" w:themeColor="accent1" w:themeShade="BF"/>
          <w:szCs w:val="18"/>
        </w:rPr>
        <w:t>L</w:t>
      </w:r>
      <w:r>
        <w:rPr>
          <w:rFonts w:ascii="Tahoma" w:hAnsi="Tahoma" w:cs="Tahoma"/>
          <w:color w:val="365F91" w:themeColor="accent1" w:themeShade="BF"/>
          <w:szCs w:val="18"/>
        </w:rPr>
        <w:t xml:space="preserve"> -</w:t>
      </w:r>
      <w:r w:rsidRPr="004E0032">
        <w:rPr>
          <w:rFonts w:ascii="Tahoma" w:hAnsi="Tahoma" w:cs="Tahoma"/>
          <w:color w:val="365F91" w:themeColor="accent1" w:themeShade="BF"/>
          <w:szCs w:val="18"/>
        </w:rPr>
        <w:t xml:space="preserve"> </w:t>
      </w:r>
      <w:r>
        <w:rPr>
          <w:rFonts w:ascii="Tahoma" w:hAnsi="Tahoma" w:cs="Tahoma"/>
          <w:color w:val="365F91" w:themeColor="accent1" w:themeShade="BF"/>
          <w:szCs w:val="18"/>
        </w:rPr>
        <w:t>need feedback from ACA</w:t>
      </w:r>
    </w:p>
    <w:p w14:paraId="24AFE8DE" w14:textId="29A9A360" w:rsidR="004E0032" w:rsidRDefault="004E0032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Learjet med evac operation</w:t>
      </w:r>
      <w:r w:rsidR="009E5E73">
        <w:rPr>
          <w:rFonts w:ascii="Tahoma" w:hAnsi="Tahoma" w:cs="Tahoma"/>
          <w:color w:val="365F91" w:themeColor="accent1" w:themeShade="BF"/>
          <w:szCs w:val="18"/>
        </w:rPr>
        <w:t xml:space="preserve"> potential customer</w:t>
      </w:r>
    </w:p>
    <w:p w14:paraId="6BED597D" w14:textId="5189F06F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Medevac use may provide “proof statement”/ support sales efforts</w:t>
      </w:r>
    </w:p>
    <w:p w14:paraId="3943FA87" w14:textId="1C56C20B" w:rsidR="004E0032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475EDA5D" w14:textId="3092EFDB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WIP/ WL lead – update 05 Aug zoom</w:t>
      </w:r>
    </w:p>
    <w:p w14:paraId="45E81010" w14:textId="270C1A4A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47F55423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WIP/ HA lead – ECD 05 Aug zoom</w:t>
      </w:r>
    </w:p>
    <w:p w14:paraId="7833C689" w14:textId="51B19358" w:rsidR="009E5E73" w:rsidRPr="004E0032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Foundation for white paper, possible Webinar(?)</w:t>
      </w:r>
    </w:p>
    <w:p w14:paraId="64FA0DD5" w14:textId="77777777" w:rsidR="00E617CB" w:rsidRPr="00FE16E1" w:rsidRDefault="00E617CB" w:rsidP="00CC29D6">
      <w:pPr>
        <w:spacing w:before="0" w:after="120" w:line="240" w:lineRule="auto"/>
        <w:rPr>
          <w:rFonts w:ascii="Tahoma" w:hAnsi="Tahoma" w:cs="Tahoma"/>
          <w:sz w:val="24"/>
        </w:rPr>
      </w:pPr>
    </w:p>
    <w:p w14:paraId="6EAAFC65" w14:textId="3A5DA53C" w:rsidR="001067AD" w:rsidRPr="00151EDB" w:rsidRDefault="00EA06D3" w:rsidP="00151EDB">
      <w:pPr>
        <w:spacing w:before="0"/>
        <w:rPr>
          <w:rFonts w:ascii="Tahoma" w:hAnsi="Tahoma" w:cs="Tahoma"/>
          <w:sz w:val="24"/>
        </w:rPr>
      </w:pPr>
      <w:r w:rsidRPr="00CC29D6">
        <w:rPr>
          <w:sz w:val="24"/>
        </w:rPr>
        <w:tab/>
      </w:r>
    </w:p>
    <w:sectPr w:rsidR="001067AD" w:rsidRPr="00151ED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DA6BF" w14:textId="77777777" w:rsidR="00073C92" w:rsidRDefault="00073C92">
      <w:pPr>
        <w:spacing w:after="0" w:line="240" w:lineRule="auto"/>
      </w:pPr>
      <w:r>
        <w:separator/>
      </w:r>
    </w:p>
    <w:p w14:paraId="2212AF7A" w14:textId="77777777" w:rsidR="00073C92" w:rsidRDefault="00073C92"/>
  </w:endnote>
  <w:endnote w:type="continuationSeparator" w:id="0">
    <w:p w14:paraId="2CBDAC13" w14:textId="77777777" w:rsidR="00073C92" w:rsidRDefault="00073C92">
      <w:pPr>
        <w:spacing w:after="0" w:line="240" w:lineRule="auto"/>
      </w:pPr>
      <w:r>
        <w:continuationSeparator/>
      </w:r>
    </w:p>
    <w:p w14:paraId="037F1F76" w14:textId="77777777" w:rsidR="00073C92" w:rsidRDefault="00073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753AAF01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2466EC">
      <w:rPr>
        <w:rFonts w:ascii="Tahoma" w:hAnsi="Tahoma" w:cs="Tahoma"/>
        <w:noProof/>
        <w:color w:val="000000"/>
        <w:sz w:val="16"/>
        <w:szCs w:val="6"/>
      </w:rPr>
      <w:t>29 July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66F1" w14:textId="77777777" w:rsidR="00073C92" w:rsidRDefault="00073C92">
      <w:pPr>
        <w:spacing w:after="0" w:line="240" w:lineRule="auto"/>
      </w:pPr>
      <w:r>
        <w:separator/>
      </w:r>
    </w:p>
    <w:p w14:paraId="73810E61" w14:textId="77777777" w:rsidR="00073C92" w:rsidRDefault="00073C92"/>
  </w:footnote>
  <w:footnote w:type="continuationSeparator" w:id="0">
    <w:p w14:paraId="71BD1F36" w14:textId="77777777" w:rsidR="00073C92" w:rsidRDefault="00073C92">
      <w:pPr>
        <w:spacing w:after="0" w:line="240" w:lineRule="auto"/>
      </w:pPr>
      <w:r>
        <w:continuationSeparator/>
      </w:r>
    </w:p>
    <w:p w14:paraId="7F6358A5" w14:textId="77777777" w:rsidR="00073C92" w:rsidRDefault="00073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0EBD47BE" w:rsidR="00A3738E" w:rsidRPr="00FE16E1" w:rsidRDefault="00073C92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sdt>
      <w:sdtPr>
        <w:id w:val="48521172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437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E16E1"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44A92"/>
    <w:rsid w:val="00053CAE"/>
    <w:rsid w:val="00073C92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4BC9"/>
    <w:rsid w:val="001B49A6"/>
    <w:rsid w:val="002128C8"/>
    <w:rsid w:val="00217F5E"/>
    <w:rsid w:val="00230C0B"/>
    <w:rsid w:val="002466EC"/>
    <w:rsid w:val="00285E49"/>
    <w:rsid w:val="002A7720"/>
    <w:rsid w:val="002B5A3C"/>
    <w:rsid w:val="002E3200"/>
    <w:rsid w:val="00323D2E"/>
    <w:rsid w:val="0034332A"/>
    <w:rsid w:val="003A3CB9"/>
    <w:rsid w:val="003C17E2"/>
    <w:rsid w:val="00416A86"/>
    <w:rsid w:val="00423DE4"/>
    <w:rsid w:val="004D4719"/>
    <w:rsid w:val="004E0032"/>
    <w:rsid w:val="00523710"/>
    <w:rsid w:val="005D029E"/>
    <w:rsid w:val="005D0C44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6334"/>
    <w:rsid w:val="007A4670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9E5E73"/>
    <w:rsid w:val="00A05EF7"/>
    <w:rsid w:val="00A3738E"/>
    <w:rsid w:val="00A7005F"/>
    <w:rsid w:val="00A8223B"/>
    <w:rsid w:val="00B273A3"/>
    <w:rsid w:val="00B34F86"/>
    <w:rsid w:val="00B93153"/>
    <w:rsid w:val="00BB0A6F"/>
    <w:rsid w:val="00C208FD"/>
    <w:rsid w:val="00C21A52"/>
    <w:rsid w:val="00C712BB"/>
    <w:rsid w:val="00C9192D"/>
    <w:rsid w:val="00CB4FBB"/>
    <w:rsid w:val="00CC29D6"/>
    <w:rsid w:val="00D03E76"/>
    <w:rsid w:val="00D06025"/>
    <w:rsid w:val="00D246F9"/>
    <w:rsid w:val="00D33B1A"/>
    <w:rsid w:val="00DF62A1"/>
    <w:rsid w:val="00E31AB2"/>
    <w:rsid w:val="00E45BB9"/>
    <w:rsid w:val="00E617CB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4A2D07"/>
    <w:rsid w:val="00E41A90"/>
    <w:rsid w:val="00E62FD7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67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3</cp:revision>
  <dcterms:created xsi:type="dcterms:W3CDTF">2020-07-29T17:48:00Z</dcterms:created>
  <dcterms:modified xsi:type="dcterms:W3CDTF">2020-07-29T18:50:00Z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