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0D50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NORMA Oficial Mexicana NOM-022-SCT3-2011, Que establece el uso de registradores de vuelo instalados en aeronaves que operen en el espacio aéreo mexicano, así como sus características.</w:t>
      </w:r>
    </w:p>
    <w:p w14:paraId="3B76BAC3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Al margen un sello con el Escudo Nacional, que dice: Estados Unidos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Mexicanos.-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Secretaría de Comunicaciones y Transportes.- 4.002/DGAC/NOM-022-SCT3-2011.</w:t>
      </w:r>
    </w:p>
    <w:p w14:paraId="54E798B0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20"/>
        </w:rPr>
        <w:t>NORMA OFICIAL MEXICANA NOM-022-SCT3-2011, QUE ESTABLECE EL USO DE REGISTRADORES DE VUELO INSTALADOS EN AERONAVES QUE OPEREN EN EL ESPACIO AEREO MEXICANO, ASI COMO SUS CARACTERISTICAS.</w:t>
      </w:r>
    </w:p>
    <w:p w14:paraId="53D98D93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FELIPE DUARTE OLVERA,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Subsecretario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Nacional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fundamento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artículos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IV, VI, XII y XXVII de la Ley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Orgánica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Federal; 1, 38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II, 40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III, XVI, 41, 43, 45, 47, 73 y 74 de la Ley Federal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1, 4, 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III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párrafo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final, 7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V y VI, 7 bis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 y VII, 17, 32, 35 y 79 de la Ley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Civil; 116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III y 127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Ley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Civil; 28, 33 y 80 al 82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Ley Federal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2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III y XVI, 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XIII y 21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XIII, XV, XXVI y XXXI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Interior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he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bien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ordenar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publicación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NOM-022-SCT3-2011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aprobada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Nacional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día 23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2011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920FC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se publica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entre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vigor posterior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60 días naturales,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publicación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13428E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Atentamente</w:t>
      </w:r>
      <w:proofErr w:type="spellEnd"/>
    </w:p>
    <w:p w14:paraId="3CED27B7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México, D.F., a 26 de enero de 2012.-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Subsecretario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Nacional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Felipe Duarte </w:t>
      </w:r>
      <w:proofErr w:type="gram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Olvera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Rúbrica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19610F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FELIPE DUARTE OLVERA,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Subsecretario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Nacional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fundamento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artículos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IV, VI, XII y XXVII de la Ley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Orgánica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Federal; 1, 38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II, 40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III, XVI, 41, 43, 45, 47, 73 y 74 de la Ley Federal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1, 4, 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III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párrafo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final, 7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V y VI, 7 bis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 y VII, 17, 32, 35 y 79 de la Ley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Civil; 116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III y 127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Ley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Civil; 28, 33 y 80 al 82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Ley Federal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2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III y XVI, 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XIII y 21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XIII, XV, XXVI y XXXI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Reglamento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Interior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he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bien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ordenar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publicación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NOM-022-SCT3-2011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aprobada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Consultivo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Nacional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día 23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2011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AD6486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se publica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entre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vigor posterior a </w:t>
      </w:r>
      <w:proofErr w:type="spellStart"/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 60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días naturales,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publicación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F64E0F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 xml:space="preserve">NORMA OFICIAL MEXICANA NOM-022-SCT3-2011, QUE ESTABLECE EL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  <w:lang w:val="es-ES_tradnl"/>
        </w:rPr>
        <w:t>USO  DE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REGISTRADORES DE VUELO INSTALADOS EN AERONAVES QUE OPEREN EN EL ESPACIO AEREO MEXICANO, ASI COMO SUS CARACTERISTICAS</w:t>
      </w:r>
    </w:p>
    <w:p w14:paraId="5F1D6625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ES_tradnl"/>
        </w:rPr>
        <w:t>PREFACIO</w:t>
      </w:r>
    </w:p>
    <w:p w14:paraId="05E48B56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Ley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atribuciones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materia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civil, entre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encuentra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administrativas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C21951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Ley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adoptar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garantizar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 fin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proteger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integridad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usuarios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bienes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terceros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para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atribuye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facultad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exigir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ciertos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fin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niveles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51FF4F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Ley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privado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propietarios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poseedores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proveerse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prevención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incidentes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BC4D17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Ley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territorio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rige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ley,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México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signatario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celebrado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ciudad de Chicago, Illinois,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1944,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Anexo 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II y III,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(FDR),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voz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(CVR),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(DLR)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(AIR);</w:t>
      </w:r>
    </w:p>
    <w:p w14:paraId="76E671EC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regularse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forma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estricta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oportuna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obligatoria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 fin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garantizar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AD73A2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Al disponer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establezca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FDR, CVR, DLR y AIR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inminente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y,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personas,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evitando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daños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irreparables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irreversibles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tanto la FDR, CVR, DLR y AIR,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facilitar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incidentes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método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prevención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incrementar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9BBEE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cumplimiento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procedimiento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establecido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la Ley Federal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Metrología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(LFMN),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emisión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Oficiales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6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octubre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2010,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publicó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Diario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Federación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Proyecto de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Mexicana PROY-NOM-022-SCT3-2010,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operen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mexicano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efecto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términos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artículos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47 de la Ley Federal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Metrología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y 33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Reglamento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interesados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presentarán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comentarios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al Proyecto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periodo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60 días naturales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contados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partir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publicación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del Proyecto de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Mexicana.</w:t>
      </w:r>
    </w:p>
    <w:p w14:paraId="1FEB8E81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Posterior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18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ese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periodo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60 días naturales,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cumplimento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artículos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47 de la Ley Federal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Metrología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y 33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Reglamento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presentaron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fueron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lastRenderedPageBreak/>
        <w:t>evaluados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Comité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Consultivo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Nacional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comentarios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al Proyecto de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Mexicana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aprobándose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mismos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la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Mexicana,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siendo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publicada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dicha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respuesta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comentarios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Diario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Federación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4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noviembre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2011.</w:t>
      </w:r>
    </w:p>
    <w:p w14:paraId="2AC6AAC7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Comité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Consultivo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Nacional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conformidad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inciso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d)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II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artículo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28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Reglamento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la Ley Federal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Metrología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indica que la clave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hacer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referencia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ésta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aprobada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Comité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Consultivo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Nacional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correspondiente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tuvo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a bien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aprobar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actualización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la clave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código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la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Mexicana NOM-022-SCT3-2011,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operen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mexicano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,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igual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que la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Mexicana,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ordinaria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celebrada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23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18"/>
        </w:rPr>
        <w:t>febrero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18"/>
        </w:rPr>
        <w:t xml:space="preserve"> de 2011.</w:t>
      </w:r>
    </w:p>
    <w:p w14:paraId="22926BD0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virtud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47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 de la Ley Federal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Metrología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he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bien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NOM-022-SCT3-2011,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3EC408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elaboración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participaron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F34CF6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SECRETARIA DE COMUNICACIONES Y TRANSPORTES.</w:t>
      </w:r>
    </w:p>
    <w:p w14:paraId="60DC3BFA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Dirección General de Aeronáutica Civil.</w:t>
      </w:r>
    </w:p>
    <w:p w14:paraId="7BF5D203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Servicios a la Navegación en el Espacio Aéreo Mexicano.</w:t>
      </w:r>
    </w:p>
    <w:p w14:paraId="2086C862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INSTITUTO POLITECNICO NACIONAL.</w:t>
      </w:r>
    </w:p>
    <w:p w14:paraId="6DC224DA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Escuela Superior de Ingeniería, Mecánica y Eléctrica-Unidad Ticomán.</w:t>
      </w:r>
    </w:p>
    <w:p w14:paraId="4C0CA373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PROCURADURIA GENERAL DE LA REPUBLICA.</w:t>
      </w:r>
    </w:p>
    <w:p w14:paraId="1BE74E1E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Dirección General de Servicios Aéreos.</w:t>
      </w:r>
    </w:p>
    <w:p w14:paraId="13AC987D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COLEGIO DE INGENIEROS MEXICANOS EN AERONAUTICA, A.C.</w:t>
      </w:r>
    </w:p>
    <w:p w14:paraId="5F62A0BD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COLEGIO DE PILOTOS AVIADORES DE MEXICO, A.C.</w:t>
      </w:r>
    </w:p>
    <w:p w14:paraId="65BD6EBD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CAMARA NACIONAL DE AEROTRANSPORTES.</w:t>
      </w:r>
    </w:p>
    <w:p w14:paraId="2F4E4112" w14:textId="77777777" w:rsidR="00A936CF" w:rsidRPr="00A936CF" w:rsidRDefault="00A936CF" w:rsidP="00A936CF">
      <w:pPr>
        <w:spacing w:before="100" w:beforeAutospacing="1" w:after="100" w:afterAutospacing="1" w:line="2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FEDERACION DE ASOCIACIONES DE PILOTOS Y PROPIETARIOS DE AVIONES AGRICOLAS DE LA REPUBLICA MEXICANA, A.C.</w:t>
      </w:r>
    </w:p>
    <w:p w14:paraId="68232568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ASOCIACION DE INGENIEROS EN AERONAUTICA, A.C.</w:t>
      </w:r>
    </w:p>
    <w:p w14:paraId="275EE6C4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AEROENLACES NACIONALES S.A. DE C.V.</w:t>
      </w:r>
    </w:p>
    <w:p w14:paraId="7EC7BAD3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AEROLITORAL, S.A. DE C.V.</w:t>
      </w:r>
    </w:p>
    <w:p w14:paraId="4F5737BF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AEROVIAS DE MEXICO, S.A. DE C.V.</w:t>
      </w:r>
    </w:p>
    <w:p w14:paraId="60028768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COMPAÑIA MEXICANA DE AVIACION, S.A. DE C.V.</w:t>
      </w:r>
    </w:p>
    <w:p w14:paraId="5C1185A2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lastRenderedPageBreak/>
        <w:t>CONCESIONARIA VUELA COMPAÑIA DE AVIACION S.A. DE C.V.</w:t>
      </w:r>
    </w:p>
    <w:p w14:paraId="2740846D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SERVICIOS AERONAUTICOS Z, S.A. DE C.V.</w:t>
      </w:r>
    </w:p>
    <w:p w14:paraId="712504A3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TRANSPORTES AEROMAR, S.A. DE C.V.</w:t>
      </w:r>
    </w:p>
    <w:p w14:paraId="342FE683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ES_tradnl"/>
        </w:rPr>
        <w:t>INDICE</w:t>
      </w:r>
    </w:p>
    <w:p w14:paraId="2CAB0ED3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campo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aplicación</w:t>
      </w:r>
      <w:proofErr w:type="spellEnd"/>
    </w:p>
    <w:p w14:paraId="39648952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2.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Referencias</w:t>
      </w:r>
      <w:proofErr w:type="spellEnd"/>
    </w:p>
    <w:p w14:paraId="60F4F25E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3.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Definiciones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abreviaturas</w:t>
      </w:r>
      <w:proofErr w:type="spellEnd"/>
    </w:p>
    <w:p w14:paraId="3002E959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4.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generales</w:t>
      </w:r>
      <w:proofErr w:type="spellEnd"/>
    </w:p>
    <w:p w14:paraId="7ABED611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5.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</w:p>
    <w:p w14:paraId="0627491C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6.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(FDR)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(ADRS)</w:t>
      </w:r>
    </w:p>
    <w:p w14:paraId="2C2C5F43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7.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voz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(CVR)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audio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(CARS)</w:t>
      </w:r>
    </w:p>
    <w:p w14:paraId="3D4F47A2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8.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(DLR)</w:t>
      </w:r>
    </w:p>
    <w:p w14:paraId="257BF7D5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(AIR)</w:t>
      </w:r>
    </w:p>
    <w:p w14:paraId="1FDF6206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10.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Construcción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</w:p>
    <w:p w14:paraId="57C04A22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11.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</w:p>
    <w:p w14:paraId="06E8DEE9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12.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Continuidad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buen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</w:p>
    <w:p w14:paraId="2EBC3AFB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13.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</w:p>
    <w:p w14:paraId="062F7AB7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14.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Grado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concordancia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lineamientos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con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tomadas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base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elaboración</w:t>
      </w:r>
      <w:proofErr w:type="spellEnd"/>
    </w:p>
    <w:p w14:paraId="6683758D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15.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Bibliografía</w:t>
      </w:r>
      <w:proofErr w:type="spellEnd"/>
    </w:p>
    <w:p w14:paraId="5C418F77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16.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Observancia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</w:p>
    <w:p w14:paraId="5A29C1FD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17.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</w:p>
    <w:p w14:paraId="0F03E71F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18.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Vigencia</w:t>
      </w:r>
      <w:proofErr w:type="spellEnd"/>
    </w:p>
    <w:p w14:paraId="23C64C6E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"A"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"Lista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protegidas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096EEC55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"B"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"Lista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F6D4095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"C"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"Lista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1D538DD1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Apéndice "D" Normativo "Solicitud para certificar la instalación del equipo".</w:t>
      </w:r>
    </w:p>
    <w:p w14:paraId="29743DCE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y campo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aplicación</w:t>
      </w:r>
      <w:proofErr w:type="spellEnd"/>
    </w:p>
    <w:p w14:paraId="6B73C81F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civiles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Estado,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distintas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militares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pretendan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volar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1479E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Referencias</w:t>
      </w:r>
      <w:proofErr w:type="spellEnd"/>
    </w:p>
    <w:p w14:paraId="1EB56A11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existen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indispensables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consultar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30B2D6B5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Definiciones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abreviaturas</w:t>
      </w:r>
      <w:proofErr w:type="spellEnd"/>
    </w:p>
    <w:p w14:paraId="57E3B100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consideran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definiciones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abreviaturas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0A1F45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3.1.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Accidente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suceso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cause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muerte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lesiones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graves a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personas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bien,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ocasionen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daños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roturas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estructurales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desaparezca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encuentre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inaccesible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5E84D8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3.2. ADRS: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Sistema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AFFBA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3.3.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vehículo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transitar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autonomía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personas, carga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D15152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3.4.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pesada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aire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propulsada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mecánicamente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sustentación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principalmente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reacciones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ejercidas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superficies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permanecen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99B57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3.5.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pesada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aire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mantiene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aire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uno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propulsado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giran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alrededor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verticales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verticales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94FAA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3.6. AIR: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B21EB9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3.7. AIRS: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Sistema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5183B0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3.8.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</w:p>
    <w:p w14:paraId="4E35C0AB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3.9.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civil: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Autoridad rectora, en materia aeronáutica, de un permisionario u operador aéreo extranjero.</w:t>
      </w:r>
    </w:p>
    <w:p w14:paraId="7F2D2FC4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3.10. CARS: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Sistema de grabación de audio en la cabina de la tripulación de vuelo.</w:t>
      </w:r>
    </w:p>
    <w:p w14:paraId="038E75A2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3.11.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Sociedad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mercantil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constituida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leyes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 la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otorga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explotación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regular, y es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carga,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combinación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éstos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sujeto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rutas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itinerarios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frecuencias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tarifas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horarios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autorizados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436C0C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3.12. 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CVR: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voz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94B192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3.13.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Disposición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legal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aplicable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Publicaciones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tales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Alertas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Cartas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Circulares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obligatorias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Circulares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asesoramiento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consideradas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carácter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explicativo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reglamentario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corresponda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D0422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3.14. DLR: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45AE1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3.15. DLRS: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Sistema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5F2B01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3.16. DME: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radiotelemétrico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distancia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180DB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3.17. 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Estado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El Estado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jurisdicción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entidad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responsable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933F1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3.18. EGT: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gases de escape.</w:t>
      </w:r>
    </w:p>
    <w:p w14:paraId="670A6AFB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3.19. EPR: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Relación de presiones del motor.</w:t>
      </w:r>
    </w:p>
    <w:p w14:paraId="15B71580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3.20. 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FDR: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C07BB6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3.21. GCAS: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Sistema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prevención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colisión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terreno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56AF0A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3.22. GNSS: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El GNSS es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mundial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 hora,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incluye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constelaciones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satélites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receptores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vigilancia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integridad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aumentar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apoyo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rendimiento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(RNP)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85D5C5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3.23. GPWS: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Sistema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Advertencia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Proximidad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Terreno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(Ground Proximity Warning System).</w:t>
      </w:r>
    </w:p>
    <w:p w14:paraId="0366B6D2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3.24. ILS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Sistema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aterrizaje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instrumentos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803802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3.25. INS: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inercial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17486" w14:textId="77777777" w:rsidR="00A936CF" w:rsidRPr="00A936CF" w:rsidRDefault="00A936CF" w:rsidP="00A936CF">
      <w:pPr>
        <w:spacing w:before="100" w:beforeAutospacing="1" w:after="100" w:afterAutospacing="1" w:line="2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3.26.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Incidente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suceso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relacionado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utilización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ser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afecte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afectar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023AD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3.27. 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Lista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mínimo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(MEL):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Lista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mínimo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mínimos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prescritos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358C5F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3.28. MLS: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Sistema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aterrizaje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microondas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570155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3.29. N1: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baja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dos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etapas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soplante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etapas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8DB1E94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3.30. N2: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dos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etapas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intermedia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etapas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30E19E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3.31. N3: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etapas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34C39AD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3.32. 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OACI: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4D5C12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3.33.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comercial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carga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fines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lucro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D1D731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3.34.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Propietario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Estado,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privado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extranjera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92334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3.35.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Persona moral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privado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extranjera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 la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otorga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actividades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regular,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regular y privado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868C5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3.36.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cierto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considerarse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mandatoria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A8101B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3.37.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 fin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facilitar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incidentes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7E9AAD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3.38. TAWS: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Sistema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Advertencia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Proximidad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Terreno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Alarma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(Terrain Awareness and Warning System).</w:t>
      </w:r>
    </w:p>
    <w:p w14:paraId="2700A189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3.39.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transcurrido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comienza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moverse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hasta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detiene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finalizar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define,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sinónimo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"entre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calzos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"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general,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pone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movimiento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punto de carga, hasta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detiene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punto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descarga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1D192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3.40. TLA: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Angulo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palanca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11AED9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3.41. VOR: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Radiofaro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omnidireccional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frecuencia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D8862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Disposiciones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generales</w:t>
      </w:r>
      <w:proofErr w:type="spellEnd"/>
    </w:p>
    <w:p w14:paraId="3015F15E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4.1.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peso y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descritas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para las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pretendan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les sea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otorgado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renovado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Ley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prescrito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54D96DDA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lastRenderedPageBreak/>
        <w:t xml:space="preserve">4.2.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4.1.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5821B5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</w:p>
    <w:p w14:paraId="3411EA9B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5.1.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20B96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5.1.1.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protegidos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constituidos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cuatro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(FDR),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voz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(CVR),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(DLR)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(AIR),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CVR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FDR.</w:t>
      </w:r>
    </w:p>
    <w:p w14:paraId="026333B7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5.1.2.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livianos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comprenden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cuatro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(ADRS),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audio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(CARS),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(AIRS) y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(DLRS).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CARS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ADRS.</w:t>
      </w:r>
    </w:p>
    <w:p w14:paraId="32C3AC21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generales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F2DC2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5.2.1.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contenedores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ubiquen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7B25B2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(a)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pintados de un color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llamativo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anaranjado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amarillo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61FCAD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(b)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exterior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materiales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reflectantes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facilitar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localización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 y</w:t>
      </w:r>
    </w:p>
    <w:p w14:paraId="2327389D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(c)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Tener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integrado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automático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localización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subacuática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3A89E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5.2.2.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que:</w:t>
      </w:r>
    </w:p>
    <w:p w14:paraId="3158771D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Sea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mínima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probabilidad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colocarse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trasera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fuselaje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colocarse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proximidades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mamparo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posterior;</w:t>
      </w:r>
    </w:p>
    <w:p w14:paraId="29DE527A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Reciban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eléctrica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barra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colectora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ofrezca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sin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comprometer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las cargas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esenciales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emergencia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0EDBF9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Exista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auditivo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visual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comprobar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antes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 y</w:t>
      </w:r>
    </w:p>
    <w:p w14:paraId="4219CE80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(d)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borrado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instantáneo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proyectarse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a causa de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3E5AE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5.2.3.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sometan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pruebas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definidos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del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componente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éstos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mostrar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adecuación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ambientales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extremas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entre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ha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planeado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5F349A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5.2.4.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Deben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efectuarse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arreglos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lograr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precisa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71E378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fabricante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proporciona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del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componente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303F2C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limitaciones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fabricante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F446E3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Origen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ecuaciones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relacionen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valores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unidades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 y</w:t>
      </w:r>
    </w:p>
    <w:p w14:paraId="6B504C60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ensayos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realizados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fabricante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8EFDE2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(FDR) y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(ADRS)</w:t>
      </w:r>
    </w:p>
    <w:p w14:paraId="42AE7615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6.1. 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La FDR debe comenzar a registrar antes de que la aeronave empiece a moverse por su propia fuerza y debe continuar registrando hasta la finalización del vuelo cuando la aeronave ya no pueda desplazarse por su propia fuerza.</w:t>
      </w:r>
    </w:p>
    <w:p w14:paraId="39F4D933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6.2.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FDR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clasifican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IA, II y IIA,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clasifican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IV, IVA y V,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D54A5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6.3. 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Tipos de FDR.</w:t>
      </w:r>
    </w:p>
    <w:p w14:paraId="28E4ECA0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6.3.1.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FDR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 y IA,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66FD1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6.3.2.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FDR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 y IIA,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sustentación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resistencia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0CAB63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6.3.3.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7B9FA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6.3.4.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66A77" w14:textId="77777777" w:rsidR="00A936CF" w:rsidRPr="00A936CF" w:rsidRDefault="00A936CF" w:rsidP="00A936CF">
      <w:pPr>
        <w:spacing w:before="100" w:beforeAutospacing="1" w:after="100" w:afterAutospacing="1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6.3.5.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6F0503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 las FDR.</w:t>
      </w:r>
    </w:p>
    <w:p w14:paraId="58201D41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FDR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numerales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6.4.1.1., 6.4.1.2., 6.4.1.3., 6.4.1.4. y 6.4.1.5.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complejidad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llevan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asterisco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(*) son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obligatorios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independientemente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complejidad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Asimismo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asterisco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(*)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emplean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No obstante,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sustituirse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teniéndose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debidamente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F3D4C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6.4.1.1.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AF8205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1BEBDC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calibrada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341BEE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aire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-tierra y sensor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aire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-tierra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pierna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aterrizaje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de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05E77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total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exterior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aire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4CF61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Rumbo (de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referencia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primaria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246F0B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normal.</w:t>
      </w:r>
    </w:p>
    <w:p w14:paraId="55C4B251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lateral.</w:t>
      </w:r>
    </w:p>
    <w:p w14:paraId="75F9A58A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longitudinal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550905A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Hora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cronometraje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E91DA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ángulo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deriva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latitud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longitud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EE4B22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23C549C5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radioaltímetro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62ABCC20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6.4.1.2.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C2E55A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cabeceo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5A5F5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alabeo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1C7004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Angulo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guiñada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derrape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7501EBEB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Angulo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ataque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65C4857D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6.4.1.3.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420B90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motor: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propulsión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palanca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27684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inversor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364992AD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Mando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motor*.</w:t>
      </w:r>
    </w:p>
    <w:p w14:paraId="3F8CBFD4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motor*.</w:t>
      </w:r>
    </w:p>
    <w:p w14:paraId="15A7FEB6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válvula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purga del motor*.</w:t>
      </w:r>
    </w:p>
    <w:p w14:paraId="68E345A9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EPR, N1,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vibración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N2, EGT, TLA,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flujo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combustible,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palanca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interrupción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suministro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combustible, N3.</w:t>
      </w:r>
    </w:p>
    <w:p w14:paraId="71F4516A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6.4.1.4.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E4345D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superficie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compensación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cabeceo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B99A26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hipersustentadoras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(flaps)*: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hipersustentadora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(flap)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salida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5B466C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hipersustentadoras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hipersustentadora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(flaps)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ataque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A973ED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aterrizaje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aterrizaje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selector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aterrizaje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D14203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superficie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compensación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guiñada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09DE2AC2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superficie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compensación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alabeo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2B1B1AC3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compensación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cabeceo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49DE6CDA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compensación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alabeo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7502C201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compensación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guiñada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05D9A644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antisustentadoras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(spoilers) de tierra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antisustentadoras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(spoilers) de tierra,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antisustentadoras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(spoilers) de tierra,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CC2299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descongelamiento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anticongelamiento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7757FB48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hidráulica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4FDFBD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Cantidad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combustible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tanque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cola CG*.</w:t>
      </w:r>
    </w:p>
    <w:p w14:paraId="6446FC65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barras (buses)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eléctricas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alterna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(AC)*.</w:t>
      </w:r>
    </w:p>
    <w:p w14:paraId="124DAB60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barras (buses)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eléctricas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continua (DC)*.</w:t>
      </w:r>
    </w:p>
    <w:p w14:paraId="48B43EF1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válvula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purga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auxiliar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(APU)*.</w:t>
      </w:r>
    </w:p>
    <w:p w14:paraId="45DF7ED0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Centro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gravedad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calculado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2A10D48B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6.4.1.5.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B6B04F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Avisos</w:t>
      </w:r>
      <w:proofErr w:type="spellEnd"/>
    </w:p>
    <w:p w14:paraId="1596C269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Superficie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cabeceo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alabeo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guiñada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CE559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Paso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radiobaliza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771CF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frecuencia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receptor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5C9F3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Control manual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transmisión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radio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referencia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sincronización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CVR/FDR.</w:t>
      </w:r>
    </w:p>
    <w:p w14:paraId="55212826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modo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acoplamiento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automático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automático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gases/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automático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(AFCS)*.</w:t>
      </w:r>
    </w:p>
    <w:p w14:paraId="740E0E79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Reglaje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barométrica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4E1B89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83400C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3CC7B4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mach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C618D5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vertical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B3A3EB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Rumbo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44C41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: rumbo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radioayuda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derrota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deseada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(DSTRK),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ángulo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0E4A4F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Altura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decisión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7645735D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instrumentos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(EFIS)*: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67BF9A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multifuncional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alertas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642E6ADC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GPWS/TAWS/GCAS*: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modo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terreno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alertas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terreno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tanto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precauciones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avisos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asesoramiento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interruptor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conectado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desconectado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653AF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Aviso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baja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hidráulica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neumática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551A4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Falla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7799DE16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Pérdida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64E9E634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Sistema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alerta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tránsito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anticolisión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(TCAS/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ACAS)*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14E9A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engelamiento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0AA15180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Aviso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vibraciones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motor*.</w:t>
      </w:r>
    </w:p>
    <w:p w14:paraId="69C0502C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Aviso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exceso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motor*.</w:t>
      </w:r>
    </w:p>
    <w:p w14:paraId="11D09C6D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Aviso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baja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motor*.</w:t>
      </w:r>
    </w:p>
    <w:p w14:paraId="0B0DBF6B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Aviso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motor*.</w:t>
      </w:r>
    </w:p>
    <w:p w14:paraId="297519BB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Aviso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cizalleo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0C68D4B5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pérdida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activación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sacudidor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palanca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2CB4D8F4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volante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palanca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timón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F3E122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vertical*: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planeo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ILS,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elevación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MLS,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aproximación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GNSS.</w:t>
      </w:r>
    </w:p>
    <w:p w14:paraId="17109CB0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horizontal*: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localizador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ILS,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azimut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MLS,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aproximación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GNSS.</w:t>
      </w:r>
    </w:p>
    <w:p w14:paraId="7357BC6A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Distancias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DME 1 y 2*.</w:t>
      </w:r>
    </w:p>
    <w:p w14:paraId="07E41C5B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Referencia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*: GNSS, INS, VOR/DME, MLS, Loran C, ILS.</w:t>
      </w:r>
    </w:p>
    <w:p w14:paraId="55208D9F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izquierda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derecha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pedal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izquierdo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derecho.</w:t>
      </w:r>
    </w:p>
    <w:p w14:paraId="5CE6004D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7EA66741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Pulsador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50D42E49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Proyección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holográfica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activada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77008227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paravisual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activada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698E17FD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IV, IVA y V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numerales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6.4.2.1., 6.4.2.2., 6.4.2.3., 6.4.2.4. y 6.4.2.5.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complejidad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llevan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asterisco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(*) son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obligatorios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independientemente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complejidad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Asimismo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asterisco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(*)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emplean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No obstante,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sustituirse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teniéndose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debidamente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B2EA3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6.4.2.1.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78E200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832272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CD4069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exterior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aire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CE38C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Rumbo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223ED0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normal.</w:t>
      </w:r>
    </w:p>
    <w:p w14:paraId="37D079F2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lateral.</w:t>
      </w:r>
    </w:p>
    <w:p w14:paraId="53E2FE39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longitudinal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63FAB38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Hora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cronometraje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986D5F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ángulo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deriva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latitud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longitud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A889CF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radioaltímetro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31BBC229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6.4.2.2.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147152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cabeceo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C02C6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alabeo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3314F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guiñada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77333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6.4.2.3.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EB3AA6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libre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Nf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), par motor,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generador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gas del motor (Ng),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35EB50" w14:textId="77777777" w:rsidR="00A936CF" w:rsidRPr="00A936CF" w:rsidRDefault="00A936CF" w:rsidP="00A936CF">
      <w:pPr>
        <w:spacing w:before="100" w:beforeAutospacing="1" w:after="100" w:afterAutospacing="1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Rotor: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rotor principal,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rotor.</w:t>
      </w:r>
    </w:p>
    <w:p w14:paraId="53914363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engranes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principal*.</w:t>
      </w:r>
    </w:p>
    <w:p w14:paraId="06D31964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engranes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engranes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principal,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engranes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intermedia,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engranes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rotor de cola.</w:t>
      </w:r>
    </w:p>
    <w:p w14:paraId="6B81BE6F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gases de escape del motor (T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4)*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38F80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(TIT/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ITT)*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54FFFC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6.4.2.4.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ED4256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aterrizaje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selector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aterrizaje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2716A447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Cantidad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combustible*.</w:t>
      </w:r>
    </w:p>
    <w:p w14:paraId="2AA8F2C3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Contenido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agua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detector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engelamiento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2E75FACF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6.4.2.5.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23941D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Baja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hidráulica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F6103A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Avisos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D945EF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Superficie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cabeceo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alabeo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guiñada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5C9288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resultado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paso general, paso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cíclico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longitudinal, paso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cíclico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lateral, pedal del rotor de cola,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estabilizador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regulable,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hidráulica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6E216E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Paso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radiobaliza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5515F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frecuencia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receptor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0FB699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modo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acoplamiento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automático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(AFCS)*.</w:t>
      </w:r>
    </w:p>
    <w:p w14:paraId="3CDD0CFC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Acoplamiento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0747EDB3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carga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eslinga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6D76B0CF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vertical*: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planeo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ILS,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elevación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MLS,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aproximación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GNSS.</w:t>
      </w:r>
    </w:p>
    <w:p w14:paraId="7D69EBA8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horizontal*: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localizador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ILS,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azimut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MLS,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aproximación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GNSS.</w:t>
      </w:r>
    </w:p>
    <w:p w14:paraId="638292FA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Distancias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DME 1 y 2*.</w:t>
      </w:r>
    </w:p>
    <w:p w14:paraId="234D5FE8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Régimen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variación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650E03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Contenido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agua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detector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engelamiento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41D774E9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Sistema monitor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(HUMS)*: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detectores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microplaquetas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cronometraje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derrota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valores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excesivos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discretas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vibración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promedio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banda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motor.</w:t>
      </w:r>
    </w:p>
    <w:p w14:paraId="01ACF719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6.5.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903580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6.5.1.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I.</w:t>
      </w:r>
    </w:p>
    <w:p w14:paraId="2E614AEB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32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tabla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6583D490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6.5.2.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IA.</w:t>
      </w:r>
    </w:p>
    <w:p w14:paraId="0D7E8530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78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tabla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49C832FE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6.5.3.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FDR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 y IIA.</w:t>
      </w:r>
    </w:p>
    <w:p w14:paraId="205908BA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tabla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La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30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minutos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precedente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para fines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calibración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B081DE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6.5.4.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IV.</w:t>
      </w:r>
    </w:p>
    <w:p w14:paraId="1872E144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tabla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0A38A95A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6.5.5.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IVA.</w:t>
      </w:r>
    </w:p>
    <w:p w14:paraId="3AC58549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48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tabla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46972613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6.5.6.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V.</w:t>
      </w:r>
    </w:p>
    <w:p w14:paraId="2F9C779A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tabla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20A51A7A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6.5.7.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>ADRS</w:t>
      </w:r>
    </w:p>
    <w:p w14:paraId="78F57164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ADRS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esenciales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(E)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7B0BF692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6.5.8.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intervalo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intervalo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normalmente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definidos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del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componente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F38F3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6.5.9.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asignación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ecuaciones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conversión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calibración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periódica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mantenimiento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asegurar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y/o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encargada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unidades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88A23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6.6.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181B9B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6.6.1.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FDR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IA y II,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últimas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25 horas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FDR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últimos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minutos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800AC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6.6.2.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FDR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IV, IVA y V,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últimas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10 horas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6E8799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FDR, AIR y ADRS.</w:t>
      </w:r>
    </w:p>
    <w:p w14:paraId="3F54CC81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o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con:</w:t>
      </w:r>
    </w:p>
    <w:p w14:paraId="33363520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Una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II; o</w:t>
      </w:r>
    </w:p>
    <w:p w14:paraId="41A0D24F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 AIR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mostrados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(a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(s); o</w:t>
      </w:r>
    </w:p>
    <w:p w14:paraId="51B0F7B1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 ADRS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esenciales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0D1B16B9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o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con:</w:t>
      </w:r>
    </w:p>
    <w:p w14:paraId="63436D61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Una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II; o</w:t>
      </w:r>
    </w:p>
    <w:p w14:paraId="2CC80898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 AIR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mostrados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(a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(s); o</w:t>
      </w:r>
    </w:p>
    <w:p w14:paraId="10FE6758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 ADRS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esenciales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0ACF5052" w14:textId="77777777" w:rsidR="00A936CF" w:rsidRPr="00A936CF" w:rsidRDefault="00A936CF" w:rsidP="00A936CF">
      <w:pPr>
        <w:spacing w:before="100" w:beforeAutospacing="1" w:after="100" w:afterAutospacing="1" w:line="2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IVA.</w:t>
      </w:r>
    </w:p>
    <w:p w14:paraId="4E4919DA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lateral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longitudinal,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y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intervalo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muestreo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0.0625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segundos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1A5A5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6.7.5.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superficie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cabeceo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alabeo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guiñada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y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intervalo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muestreo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0.125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segundos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CA8E5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6.7.6.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FDR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1989,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posterior.</w:t>
      </w:r>
    </w:p>
    <w:p w14:paraId="39183FFE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6.7.6.1.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27,000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I.</w:t>
      </w:r>
    </w:p>
    <w:p w14:paraId="725BD534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6.7.6.2.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o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hasta 27,000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inclusive,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aquellas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F153D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6.7.6.3.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multimotoras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9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o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inferior a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1990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IIA.</w:t>
      </w:r>
    </w:p>
    <w:p w14:paraId="05AEADFD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6.7.6.4.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o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IV.</w:t>
      </w:r>
    </w:p>
    <w:p w14:paraId="19557ACF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6.7.6.5.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hasta 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inclusive,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V.</w:t>
      </w:r>
    </w:p>
    <w:p w14:paraId="7F551E01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6.7.7.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FDR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1987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antes del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1989.</w:t>
      </w:r>
    </w:p>
    <w:p w14:paraId="7F6CFF26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6.7.7.1.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o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salvo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6.7.7.3.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hora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referencia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normal y rumbo.</w:t>
      </w:r>
    </w:p>
    <w:p w14:paraId="13855F80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6.7.7.2.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o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salvo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6.7.7.3.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hora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referencia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normal, rumbo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cabeceo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alabeo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control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transmisión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radio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motor.</w:t>
      </w:r>
    </w:p>
    <w:p w14:paraId="7EAD6D5D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6.7.7.3.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27,000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prototipo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30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septiembre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1969,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II.</w:t>
      </w:r>
    </w:p>
    <w:p w14:paraId="5E498E02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6.7.8.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FDR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antes del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1987.</w:t>
      </w:r>
    </w:p>
    <w:p w14:paraId="46D9BB11" w14:textId="77777777" w:rsidR="00A936CF" w:rsidRPr="00A936CF" w:rsidRDefault="00A936CF" w:rsidP="00A936CF">
      <w:pPr>
        <w:spacing w:before="100" w:beforeAutospacing="1" w:after="100" w:afterAutospacing="1" w:line="22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6.7.8.1.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o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hora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referencia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normal y rumbo.</w:t>
      </w:r>
    </w:p>
    <w:p w14:paraId="29EA5AF0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6.7.8.2.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27,000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prototipo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30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septiembre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1969,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hora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referencia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aceleración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normal y rumbo,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adicionales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objetivos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AF61E9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alcanzar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, y</w:t>
      </w:r>
    </w:p>
    <w:p w14:paraId="494BEE60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básicas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actúan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que le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conducen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lograda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origen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tales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4C4B3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6.7.9.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asientos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o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2005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IA.</w:t>
      </w:r>
    </w:p>
    <w:p w14:paraId="2EFAC91E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6.7.10.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combinadas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23F51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6.7.10.1.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15,000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que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y CVR,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dos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combinadas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(FDR/CVR).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5.2.2.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inciso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(a)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7F43ED56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6.7.10.2.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que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y CVR,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dos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combinadas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(FDR/CVR).</w:t>
      </w:r>
    </w:p>
    <w:p w14:paraId="6BF4FBC5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6.7.10.3.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y CVR,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alternativamente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dos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combinadas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(FDR/CVR).</w:t>
      </w:r>
    </w:p>
    <w:p w14:paraId="306B9467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6.7.10.4.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multimotoras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y CVR,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alternativamente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combinada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(FDR/CVR).</w:t>
      </w:r>
    </w:p>
    <w:p w14:paraId="2A28F32F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6.7.10.5.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grabadoras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combinadas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(FDR/CVR),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indica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específicamente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00061BA8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Discontinuación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FBDBF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6.7.11.1.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FDR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metálica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FF0754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6.7.11.2.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discontinuar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FDR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analógicas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frecuencia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modulada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(FM).</w:t>
      </w:r>
    </w:p>
    <w:p w14:paraId="06C8F8D4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6.7.11.3.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2012, 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FDR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analógicas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frecuencia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modulada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(FM).</w:t>
      </w:r>
    </w:p>
    <w:p w14:paraId="66FEA013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6.7.11.4.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FDR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película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fotográfica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4FE88B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6.7.11.5.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2011,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discontinuar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FDR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magnética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90F11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6.7.11.6.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2016, 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FDR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magnética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3A83C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voz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(CVR) y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audio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(CARS)</w:t>
      </w:r>
    </w:p>
    <w:p w14:paraId="23B9F452" w14:textId="77777777" w:rsidR="00A936CF" w:rsidRPr="00A936CF" w:rsidRDefault="00A936CF" w:rsidP="00A936CF">
      <w:pPr>
        <w:spacing w:before="100" w:beforeAutospacing="1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CVR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CARS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comenzar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registrar antes de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empiece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moverse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continuar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hasta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finalización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desplazarse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disponibilidad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eléctrica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CVR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CARS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comenzar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registrar lo antes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previo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arranque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motor,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hasta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realiza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finalizar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inmediatamente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apaga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motor.</w:t>
      </w:r>
    </w:p>
    <w:p w14:paraId="2FDEA9A8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El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cuatro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separados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1F70E5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(a)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Comunicaciones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transmitidas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recibidas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radio;</w:t>
      </w:r>
    </w:p>
    <w:p w14:paraId="2D3AB305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ambiente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sonoro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F298A3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(c)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Comunicaciones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transmitidas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intercomunicador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D68C8A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(d)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auditivas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identifiquen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ayudas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aproximación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recibidas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auricular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altavoz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 y</w:t>
      </w:r>
    </w:p>
    <w:p w14:paraId="39DA767B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lastRenderedPageBreak/>
        <w:t xml:space="preserve">(e)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Comunicaciones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medio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altavoces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destinado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pasajeros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001930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CARS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dos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separados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D30B5F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Comunicaciones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transmitidas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recibidas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radio;</w:t>
      </w:r>
    </w:p>
    <w:p w14:paraId="5668198C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ambiente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sonoro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 y</w:t>
      </w:r>
    </w:p>
    <w:p w14:paraId="72A8E81F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Comunicaciones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transmitidas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intercomunicador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DDEC6A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7.4.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C381C9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7.4.1.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simultáneamente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cuatro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salvo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7.4.2.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CVR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magnética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garantizar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exacta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inmediato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Si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bidireccional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inmediato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asignación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ambas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56EFB5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7.4.2.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asignación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canal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preferente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36DDF9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(a)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Canal 1 - Auriculares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micrófono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extensible "vivo"</w:t>
      </w:r>
    </w:p>
    <w:p w14:paraId="6CEE96E2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(b)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Canal 2 - Auriculares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micrófono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extensible "vivo"</w:t>
      </w:r>
    </w:p>
    <w:p w14:paraId="181F5F01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(c)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Canal 3 -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Micrófono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ambiente</w:t>
      </w:r>
      <w:proofErr w:type="spellEnd"/>
    </w:p>
    <w:p w14:paraId="068C696E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(d)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Canal 4 -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Referencia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horaria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rotor principal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ambiente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vibraciones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auriculares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tercer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cuarto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miembro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micrófono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"vivo",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corresponda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B5600D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Nota 1 -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canal 1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base de la cabeza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32AA50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Nota 2 -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asignación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canal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preferente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ha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supuesto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utilizan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mecanismos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actuales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convencionales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magnética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especifica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bordes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exteriores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mayor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riesgo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dañarse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central.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pretende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empleo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tales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restricciones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BCA5DD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7.5.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3F137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7.5.1.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últimas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 horas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9B455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7.5.2.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últimos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minutos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excepto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comprendidas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7.5.3.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3047E357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7.5.3.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2003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últimas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 horas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E95EDD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7.5.4.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 CVR,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1990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conserve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últimas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 horas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93175" w14:textId="77777777" w:rsidR="00A936CF" w:rsidRPr="00A936CF" w:rsidRDefault="00A936CF" w:rsidP="00A936CF">
      <w:pPr>
        <w:spacing w:before="100" w:beforeAutospacing="1" w:after="9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7.5.5.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 CVR,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1990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conserve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últimas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 horas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B21EE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CVR y CARS.</w:t>
      </w:r>
    </w:p>
    <w:p w14:paraId="5FF18BCA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2016,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y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requieran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 o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un CARS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8CA68A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2016,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y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requieran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 o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un CARS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DD406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1987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posterior.</w:t>
      </w:r>
    </w:p>
    <w:p w14:paraId="5F1BC67D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7.6.3.1.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5,700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CVR.</w:t>
      </w:r>
    </w:p>
    <w:p w14:paraId="479AA138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7.6.3.2.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27,000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CVR.</w:t>
      </w:r>
    </w:p>
    <w:p w14:paraId="1227CC32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7.6.3.3.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5,700 y hasta 27,000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inclusive,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CVR.</w:t>
      </w:r>
    </w:p>
    <w:p w14:paraId="1BD14E64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7.6.3.4.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rotor principal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CVR.</w:t>
      </w:r>
    </w:p>
    <w:p w14:paraId="47B91CF5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7.6.3.5.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3,180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rotor principal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CVR.</w:t>
      </w:r>
    </w:p>
    <w:p w14:paraId="2398B98C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antes del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1987.</w:t>
      </w:r>
    </w:p>
    <w:p w14:paraId="351301D5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7.6.4.1.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27,000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prototipo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30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septiembre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1969,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CVR.</w:t>
      </w:r>
    </w:p>
    <w:p w14:paraId="353A1748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7.6.4.2.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turbina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5,700 y hasta 27,000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inclusive,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prototipo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30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septiembre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1969,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CVR.</w:t>
      </w:r>
    </w:p>
    <w:p w14:paraId="109BE2E6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7.6.4.3.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peso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despegue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superior a 7,000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kilogramos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rotor principal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CVR.</w:t>
      </w:r>
    </w:p>
    <w:p w14:paraId="475C5ECE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7.7.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Discontinuación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ADE917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7.7.1.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2016, 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inalámbricas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magnética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3F28B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7.7.2.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2011,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discontinuar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inalámbricas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magnética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C9A83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(DLR)</w:t>
      </w:r>
    </w:p>
    <w:p w14:paraId="4F90492A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3A539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8.1.1.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autorizada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controlada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tanto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ascendentes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enviados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descendentes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enviados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la hora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mostraron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pantalla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miembros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hora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respuestas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F67B29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8.1.2.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aparecen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asterisco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(*) son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obligatorias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independientemente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complejidad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Asimismo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tienen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asterisco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(*)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factible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arquitectura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relativos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enumeran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continuación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DFACAF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Capacidad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F098C7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(b)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Comunicaciones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controlador-piloto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21F703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0E1D70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(d)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Vigilancia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automática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contrato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8C022A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(e)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Vigilancia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automática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radiodifusión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*; y</w:t>
      </w:r>
    </w:p>
    <w:p w14:paraId="6A3BF31A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(f)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Control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*.</w:t>
      </w:r>
    </w:p>
    <w:p w14:paraId="18EA113A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A39D4F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8.2.1.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mínima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equivalente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CVR.</w:t>
      </w:r>
    </w:p>
    <w:p w14:paraId="2DD6C53A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5920A2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8.3.1.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correlacionarse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audio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45A32C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DLR.</w:t>
      </w:r>
    </w:p>
    <w:p w14:paraId="63918AED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8.4.1.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cuyo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aeronavegabilidad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individual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expedido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primera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utilicen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cualquiera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enumeradas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8.1.2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8B8BEC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8.4.2.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2016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posterior,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modificados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utilizar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cualquiera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enumeran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8.1.2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CVR,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83D72B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Nota 1 -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Actualmente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son las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cuentan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FANS 1/A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basados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ATN.</w:t>
      </w:r>
    </w:p>
    <w:p w14:paraId="79E25ED0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Nota 2 -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resulte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práctico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sea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prohibitivamente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oneroso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o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un AIR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B.</w:t>
      </w:r>
    </w:p>
    <w:p w14:paraId="7C5C5BBA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Grabadora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bordo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(AIR)</w:t>
      </w:r>
    </w:p>
    <w:p w14:paraId="7E37ECAC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9.1.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AIR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comenzar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registrar antes de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empiece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moverse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continuar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hasta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finalización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desplazarse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disponibilidad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energía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eléctrica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comenzar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registrar lo antes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previa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arranque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motor,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hasta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realiza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finalizar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inmediatamente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apaga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motor.</w:t>
      </w:r>
    </w:p>
    <w:p w14:paraId="427F774C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9.2.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AIR</w:t>
      </w:r>
    </w:p>
    <w:p w14:paraId="2F107F58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9.2.1.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 AIR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general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suministrar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complementarios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convencionales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2198E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9.2.2.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 AIR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enlace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B141C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9.2.3.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 AIR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tableros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instrumentos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CF407F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Nota 1 -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 AIR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considerarse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medio para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sea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factible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o bien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prohibitivamente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oneroso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registrarlos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requiera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FDR.</w:t>
      </w:r>
    </w:p>
    <w:p w14:paraId="1EEA4F89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Nota 2 -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respetar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privacidad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imagen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disponerse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modo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cabeza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hombros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miembros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sentados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F9F6F0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Construcción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</w:p>
    <w:p w14:paraId="1983298F" w14:textId="77777777" w:rsidR="00A936CF" w:rsidRPr="00A936CF" w:rsidRDefault="00A936CF" w:rsidP="00A936CF">
      <w:pPr>
        <w:spacing w:before="100" w:beforeAutospacing="1" w:after="6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10.1.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construidos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emplazados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proporcionen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 fin de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éstos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preservarse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recuperarse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transcribirse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satisfacer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resistencia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protección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incendios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E1AA8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</w:p>
    <w:p w14:paraId="7EB17259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11.1.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desconectados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CBFEF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11.2.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contenidos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éstos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desconectarse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volver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conectarse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hasta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retirado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C1A8D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Nota 1 -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retirar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y/o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encargada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debidamente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gravedad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circunstancias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comprendidas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consecuencias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F36E42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Nota 2 -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responsabilidades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respecto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12.5.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17D9CE6B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Continuidad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buen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</w:p>
    <w:p w14:paraId="19D09CD7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lastRenderedPageBreak/>
        <w:t xml:space="preserve">12.1.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operacionales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único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propósito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asegurar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buen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constante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D9FE5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Inspecciones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8C1272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12.2.1.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Antes del primer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día,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comprobarse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medio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manuales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y/o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automáticas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mecanismos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integrados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adquisición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(FDAU),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C7BCD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12.2.2.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efectuarse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inspección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163FE4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comprobar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nominal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9DCE32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del  FDR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proporción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errores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bits (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incluidos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introducidos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adquisición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instrumentos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utilizados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extraer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límites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aceptables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índole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distribución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errores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FC08C3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(c)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finalizar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examinarse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unidades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validez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prestarse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especial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procedentes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sensores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FDR. No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obtenidos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ómnibus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eléctrico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buen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detectarse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E90E4F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(d)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disponer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soporte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lógico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convertir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precisión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valores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unidades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situación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discretas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D6D512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(e)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Un examen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llevarse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lectura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CVR.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CVR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externas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pertinentes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comprobar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inteligibilidad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B914B8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(f)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examen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analizar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muestra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CVR,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aceptable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inteligibilidad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condiciones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; y</w:t>
      </w:r>
    </w:p>
    <w:p w14:paraId="1B5C9004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(g)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llevarse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examen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reproduciendo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AIR. Si bien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registrar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prueba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externas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pertinentes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asegurarse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0DB3A2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12.2.3.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considerar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considerable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obtienen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mala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ininteligibles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uno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obligatorios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correctamente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B120F3" w14:textId="77777777" w:rsidR="00A936CF" w:rsidRPr="00A936CF" w:rsidRDefault="00A936CF" w:rsidP="00A936CF">
      <w:pPr>
        <w:spacing w:before="100" w:beforeAutospacing="1" w:after="100" w:afterAutospacing="1" w:line="23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último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anuales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9CE9C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lastRenderedPageBreak/>
        <w:t xml:space="preserve">12.4.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Calibración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FDR:</w:t>
      </w:r>
    </w:p>
    <w:p w14:paraId="4D8829B0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12.4.1.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sensores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dedicados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exclusivamente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FDR y que 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controlan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llevarse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recalibración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mantenimiento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cinco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discrepancias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rutinas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conversión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valores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obligatorios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asegurar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tolerancias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calibración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, y</w:t>
      </w:r>
    </w:p>
    <w:p w14:paraId="7BB417E1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12.4.2.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provengan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sensores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especiales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FDR,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efectuarse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nueva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calibración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fabricante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sensores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515DD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12.5.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Aseguramiento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49455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ala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rotativa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halle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implicada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asegurar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relacionadas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accidente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contenidas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necesario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conservación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custodia,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establezca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y/o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5B3A92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12.6.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Revelación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E2EDFE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12.6.1.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conocer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grabaciones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conversaciones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transcripciones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establezca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y/o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D12C53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Especificaciones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vuelo</w:t>
      </w:r>
      <w:proofErr w:type="spellEnd"/>
    </w:p>
    <w:p w14:paraId="7C9E3A26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13.1.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Tipo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numeral 13.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5D29C761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13.2.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marcas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matrícula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para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base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ordenamientos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equivalentes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emitidos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diseño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siempre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propietario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convalidado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le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pretenda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dicho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D2AC95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13.3.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disponer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FDR, CVR, DLR y AIR,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pretenda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(n)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Asimismo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contener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aplique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338985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13.3.1.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ubicación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componentes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FB8C5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13.3.2.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Diagramas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incluyendo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interfaces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eléctricos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análisis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cargas.</w:t>
      </w:r>
    </w:p>
    <w:p w14:paraId="58CFFE02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13.3.3.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Justificación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Por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panel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instrumentos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cableado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entre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08585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13.3.4.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Suplemento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Manual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F1449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13.3.5.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mantenimiento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A0D9B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13.3.6.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Lista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Mínimo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C8F263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13.3.7.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Guía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pruebas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079C33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13.3.8.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Manual General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Mantenimiento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0415E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13.3.9.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Manual General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8A21D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nuevo peso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gravedad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después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establezca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y/o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D0331E" w14:textId="77777777" w:rsidR="00A936CF" w:rsidRPr="00A936CF" w:rsidRDefault="00A936CF" w:rsidP="00A936CF">
      <w:pPr>
        <w:spacing w:before="100" w:beforeAutospacing="1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13.5.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entrada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vigor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que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cuenten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revisar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realizar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constatar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ha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especificados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13.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7C45ADAF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13.6.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consideración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entrada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vigor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previamente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considerados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civil, o bien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y/o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aplicable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pretendan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instalarlos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extranjero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cualquiera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numerales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13.3.4. al 13.3.9.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1824FDB9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13.7.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asegurarse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previo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numeral 13.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5E267274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13.8.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matrícula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17.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0401BA97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13.9.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marcas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matrícula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FDC4A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13.10.</w:t>
      </w: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extranjeros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establecidos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Estado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92EDE1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14. Grado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concordancia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lineamientos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internacionales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y con las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tomadas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base para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elaboración</w:t>
      </w:r>
      <w:proofErr w:type="spellEnd"/>
    </w:p>
    <w:p w14:paraId="50BCB943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14.1.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concuerda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37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con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recomendados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Anexo 6,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Capítulo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6, Numeral 6.18., Anexo 6,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Capítulo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2, Numeral 2.4.13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Anexo 10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Volumen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IV,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Capítulo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4, Numeral 4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., 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emitidos</w:t>
      </w:r>
      <w:proofErr w:type="spellEnd"/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C2816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14.2.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existen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base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elaboración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dado que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existen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antecedentes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AD1A6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Bibliografía</w:t>
      </w:r>
      <w:proofErr w:type="spellEnd"/>
    </w:p>
    <w:p w14:paraId="5D89984E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15.1.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7300 -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], 1944, Chicago,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Novena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2006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18-01-2011], Disponible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Internet: http://www.icao.int.</w:t>
      </w:r>
    </w:p>
    <w:p w14:paraId="02A4E1B9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15.2.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Anexo 6,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I,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10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1948, Chicago,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Enmienda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34, Novena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Julio 2010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18-01-2011],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43394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15.3.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Anexo 6,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II,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2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1968, Chicago,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Enmienda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29,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Séptima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Julio 2008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18-01-2011],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B5F2E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15.4.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Anexo 6,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III,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1979, Chicago,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Enmienda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15,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Séptima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Julio 2010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18-01-2011],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Convenio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F2AD7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15.5.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Federal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121 "Operating requirements: Domestic, flag, and supplemental operations"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], 1958,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2009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02-06-2010],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14 "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Espacio" del Código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Regulaciones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Federales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disponible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Internet: http://www.faa.gov.</w:t>
      </w:r>
    </w:p>
    <w:p w14:paraId="110B3B1C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15.6.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Administración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Federal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135 "Operating requirements: Commuter and on demand operations and rules governing persons on board such aircraft"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], 1978,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2009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02-06-2010],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14 "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Espacio" del Código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Regulaciones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Federales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 de América, disponible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Internet: http://www.faa.gov.</w:t>
      </w:r>
    </w:p>
    <w:p w14:paraId="76E75774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15.7.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Europea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069/ ED-112 "Minimum Operational Performance Specification for Crash Protected Airborne Recorder Systems"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2003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18-01-2011], Disponible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Internet: http://boutique.eurocae.net/catalog/</w:t>
      </w:r>
    </w:p>
    <w:p w14:paraId="24130121" w14:textId="77777777" w:rsidR="00A936CF" w:rsidRPr="00A936CF" w:rsidRDefault="00A936CF" w:rsidP="00A936CF">
      <w:pPr>
        <w:spacing w:before="100" w:beforeAutospacing="1" w:after="100" w:afterAutospacing="1" w:line="2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15.8.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Organización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Europea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100/ ED-155 "Minimum Operational Performance Specification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Lightweight Recording Systems"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Edición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 2009 [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18-01-2011], Disponible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Internet: http://boutique.eurocae.net/catalog/</w:t>
      </w:r>
    </w:p>
    <w:p w14:paraId="081F1427" w14:textId="77777777" w:rsidR="00A936CF" w:rsidRPr="00A936CF" w:rsidRDefault="00A936CF" w:rsidP="00A936CF">
      <w:pPr>
        <w:spacing w:before="100" w:beforeAutospacing="1" w:after="100" w:afterAutospacing="1" w:line="22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16.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Observancia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norma</w:t>
      </w:r>
      <w:proofErr w:type="spellEnd"/>
    </w:p>
    <w:p w14:paraId="2B54C262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16.1.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vigilancia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Mexicana, le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corresponde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1F580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17. De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evaluación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conformidad</w:t>
      </w:r>
      <w:proofErr w:type="spellEnd"/>
    </w:p>
    <w:p w14:paraId="5F242FC7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17.1.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facultad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tanto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internacionales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garanticen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operacional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civiles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facultad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especificaciones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técnicos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Mexicana,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9BDF0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17.2.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Serán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sujetos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supervisión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sus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aceptación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procedimientos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implementados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mantenimiento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observación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funcionamiento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084F18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17.3.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13.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mexicano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F1A52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17.4.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17.3.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3318406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17.4.1.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preparar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ante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dependiente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libre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denominación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razón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social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quien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quienes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promuevan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domicilio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recibir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notificaciones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persona o personas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autorizadas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recibirlas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petición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formula,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hechos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razones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dan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petición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órgano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dirigen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emisión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firmado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interesado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éstos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sepan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firmar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imprimir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huella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digital.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mencionado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adjuntar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enlista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continuación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manifestar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disposición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ser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Mexicana:</w:t>
      </w:r>
    </w:p>
    <w:p w14:paraId="6DA2918D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(es) del (de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representante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(s) legal(es) (1 original o 1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0B6B0FB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ab/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refiere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13.3.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4BB0503E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Recibida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resolver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establece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efecto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realice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verificación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46034A2B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17.5.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411FD4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Tres meses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hubiere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debidamente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integrada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6EB113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término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ha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respondido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entenderá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resuelta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negativo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promovente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C146B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Fundamento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jurídico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17, Ley Federal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Procedimiento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84A01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30 días naturales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promovente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faltante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BC908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17.6.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cumplimiento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17.2.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concesionario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permisionario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operador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aéreo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mencionada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para certificar la instalación del equipo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descrito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Apéndice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"D"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Mexicana.</w:t>
      </w:r>
    </w:p>
    <w:p w14:paraId="559BE204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Vigencia</w:t>
      </w:r>
      <w:proofErr w:type="spellEnd"/>
    </w:p>
    <w:p w14:paraId="583A9070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18.1. 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entrará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vigor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60 días naturales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posteriores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publicación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Federación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4027C" w14:textId="77777777" w:rsidR="00A936CF" w:rsidRPr="00A936CF" w:rsidRDefault="00A936CF" w:rsidP="00A936CF">
      <w:pPr>
        <w:spacing w:before="100" w:beforeAutospacing="1" w:after="100" w:afterAutospacing="1" w:line="23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México, D.F., a 26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2012.</w:t>
      </w:r>
    </w:p>
    <w:p w14:paraId="4FA03B2B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APENDICE "A" NORMATIVO</w:t>
      </w:r>
    </w:p>
    <w:p w14:paraId="510ABE95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LISTA DE PARAMETROS DE GRABADORAS DE DATOS DE VUELO PROTEGIDAS CONTRA ACCIDENTES</w:t>
      </w:r>
    </w:p>
    <w:p w14:paraId="243E2B6E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TABLA 1</w:t>
      </w:r>
    </w:p>
    <w:p w14:paraId="0014D183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TIPOS I, IA, II Y IIA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6"/>
        <w:gridCol w:w="1919"/>
        <w:gridCol w:w="1450"/>
        <w:gridCol w:w="1023"/>
        <w:gridCol w:w="1502"/>
        <w:gridCol w:w="1902"/>
      </w:tblGrid>
      <w:tr w:rsidR="00A936CF" w:rsidRPr="00A936CF" w14:paraId="2B357B99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64B0F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NUMERO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A4855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PARAMETRO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5A9BE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INTERVALO DE MEDICION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D8EBB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INTERVALO MAXIMO DE MUESTREO Y REGISTRO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Segundos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951F4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LIMITES DE PRECISION (ENTRADA DEL SENSOR COMPARADA CON SALIDA FDR)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9FC6C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RESOLUCION DE REGISTRO</w:t>
            </w:r>
          </w:p>
        </w:tc>
      </w:tr>
      <w:tr w:rsidR="00A936CF" w:rsidRPr="00A936CF" w14:paraId="404B0500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3778C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DFCF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Hora (UTC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cuando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disponga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no,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cronometraje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relativo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sync con hora GPS))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E780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24 Horas.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F9EC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A0F7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0.125%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hora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0B27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segundo</w:t>
            </w:r>
            <w:proofErr w:type="spellEnd"/>
          </w:p>
        </w:tc>
      </w:tr>
      <w:tr w:rsidR="00A936CF" w:rsidRPr="00A936CF" w14:paraId="5BF17E51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BAA5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1ACA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presión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A8573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-300 m (-1,000 pies) hasta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máxima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certificada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aeronave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+1,500 m (+5,000 pies)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E5888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72563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30 m a ± 200 m</w:t>
            </w:r>
          </w:p>
          <w:p w14:paraId="3582017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(± 100 pies a ± 700 pies)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FC69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1.5 m (5 pies)</w:t>
            </w:r>
          </w:p>
        </w:tc>
      </w:tr>
      <w:tr w:rsidR="00A936CF" w:rsidRPr="00A936CF" w14:paraId="4E4DBE1F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7DADE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450A4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aerodinámica</w:t>
            </w:r>
            <w:proofErr w:type="spellEnd"/>
          </w:p>
          <w:p w14:paraId="59F65CD2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indicada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velocidad</w:t>
            </w:r>
            <w:proofErr w:type="spellEnd"/>
          </w:p>
          <w:p w14:paraId="5B53DBC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aerodinámica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calibrada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41673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95 km/h. (50 kt) 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máxima</w:t>
            </w:r>
            <w:proofErr w:type="spellEnd"/>
          </w:p>
          <w:p w14:paraId="727DFE7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Vso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(Nota 1)</w:t>
            </w:r>
          </w:p>
          <w:p w14:paraId="6698CA8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Vs a 1.2 VD (Nota 2)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EF4C4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0B483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5%</w:t>
            </w:r>
          </w:p>
          <w:p w14:paraId="18B9A6A3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3%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A72A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 kt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0.5 kt)</w:t>
            </w:r>
          </w:p>
        </w:tc>
      </w:tr>
      <w:tr w:rsidR="00A936CF" w:rsidRPr="00A936CF" w14:paraId="1EC0AC6C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3875A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C443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Rumbo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primaria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vuelo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2A903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360°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A8B3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AABF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2°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51D45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0.5°</w:t>
            </w:r>
          </w:p>
        </w:tc>
      </w:tr>
      <w:tr w:rsidR="00A936CF" w:rsidRPr="00A936CF" w14:paraId="2E186F48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3623B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C57B5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normal (Nota 3)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DB8A2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- 3 g a + 6 g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0FEB0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0.125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765A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1%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máximo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excluido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± 5%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2941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0.004 g</w:t>
            </w:r>
          </w:p>
        </w:tc>
      </w:tr>
      <w:tr w:rsidR="00A936CF" w:rsidRPr="00A936CF" w14:paraId="4F2B1DDE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1DBB8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156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Actitud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cabeceo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C2E0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75°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utilizable,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que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superior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EFC98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0.25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D0739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2°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ACB6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0.5°</w:t>
            </w:r>
          </w:p>
        </w:tc>
      </w:tr>
      <w:tr w:rsidR="00A936CF" w:rsidRPr="00A936CF" w14:paraId="5D19311E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59E7F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E4799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Actitud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alabeo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DB423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180°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490C8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0.25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3425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2°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4DCD9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0.5°</w:t>
            </w:r>
          </w:p>
        </w:tc>
      </w:tr>
      <w:tr w:rsidR="00A936CF" w:rsidRPr="00A936CF" w14:paraId="2801C18A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E4642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lastRenderedPageBreak/>
              <w:t>8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A1D34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Control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transmisión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radio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F3BD2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Encendido-apagado</w:t>
            </w:r>
            <w:proofErr w:type="spellEnd"/>
          </w:p>
          <w:p w14:paraId="4646984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D4725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F1E6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D0AB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05AD61F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A8C8B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9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EA04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Potencia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empuje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motor (Nota 4)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8110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1DA5D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  <w:p w14:paraId="2892EAB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(</w:t>
            </w:r>
            <w:proofErr w:type="spellStart"/>
            <w:proofErr w:type="gram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proofErr w:type="gram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motor)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2638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2%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0FE5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o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resolución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necesaria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funcionamiento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aeronave</w:t>
            </w:r>
            <w:proofErr w:type="spellEnd"/>
          </w:p>
        </w:tc>
      </w:tr>
      <w:tr w:rsidR="00A936CF" w:rsidRPr="00A936CF" w14:paraId="343186F9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51205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10*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10A7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Aleta (flap)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borde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salida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indicador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cabina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vuelo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BE128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99884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CE9C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5%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indicador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056D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0.5%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o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resolución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necesaria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funcionamiento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aeronave</w:t>
            </w:r>
            <w:proofErr w:type="spellEnd"/>
          </w:p>
        </w:tc>
      </w:tr>
      <w:tr w:rsidR="00A936CF" w:rsidRPr="00A936CF" w14:paraId="640BA643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3CFC0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11*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FC0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Aleta (flap)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borde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ataque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indicador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cabina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vuelo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25502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41E0B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1708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5%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indicador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7A1E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0.5%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o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resolución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necesaria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funcionamiento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aeronave</w:t>
            </w:r>
            <w:proofErr w:type="spellEnd"/>
          </w:p>
        </w:tc>
      </w:tr>
      <w:tr w:rsidR="00A936CF" w:rsidRPr="00A936CF" w14:paraId="208EE97E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635C7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12*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9DA2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reversa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motor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3C3B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Afianzado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tránsito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inversión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completa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9303B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  <w:p w14:paraId="1F6C29F7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(</w:t>
            </w:r>
            <w:proofErr w:type="spellStart"/>
            <w:proofErr w:type="gram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proofErr w:type="gram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motor)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2BD1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D562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7266B742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039A7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13*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7BF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Aletas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antisustentadoras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(spoilers) de tierra/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frenos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aerodinámicos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039F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DDD3B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CE20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2% salvo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requiera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especialmente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una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mayor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precisión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6CB0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2D2A0126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16446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0B0A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exterior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63E6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sensor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5BF2D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40A8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2°C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57798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0.3°C</w:t>
            </w:r>
          </w:p>
        </w:tc>
      </w:tr>
      <w:tr w:rsidR="00A936CF" w:rsidRPr="00A936CF" w14:paraId="0140B8E3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ADD4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15*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6E745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Condición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modo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acoplamiento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automático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gases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automáticos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/AFCS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3280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Combinación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adecuada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4100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6C05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CC7F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60925D2D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181B5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16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9BAC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longitudinal (Nota 3)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FF26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1 g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2090A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0.25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1BF5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0.015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excluyendo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± 0.05 g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757D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0.004 g</w:t>
            </w:r>
          </w:p>
        </w:tc>
      </w:tr>
      <w:tr w:rsidR="00A936CF" w:rsidRPr="00A936CF" w14:paraId="1E61BF98" w14:textId="77777777" w:rsidTr="00A936CF">
        <w:trPr>
          <w:cantSplit/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D617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 xml:space="preserve">NOTA: </w:t>
            </w: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Los 16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precedentes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satisfacen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requisitos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FDR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tipo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II.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tipo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IIA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ver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además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proofErr w:type="gram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 numeral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6.5.3.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Norma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Oficial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Mexicana.</w:t>
            </w:r>
          </w:p>
        </w:tc>
      </w:tr>
    </w:tbl>
    <w:p w14:paraId="26FFF320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6"/>
        <w:gridCol w:w="1919"/>
        <w:gridCol w:w="1450"/>
        <w:gridCol w:w="1023"/>
        <w:gridCol w:w="1502"/>
        <w:gridCol w:w="1902"/>
      </w:tblGrid>
      <w:tr w:rsidR="00A936CF" w:rsidRPr="00A936CF" w14:paraId="3F731B6C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EE259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E545C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lateral (Nota 3)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73A11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 g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B86B4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0.25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B69C7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0.015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excluyendo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0.05 g 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5CE96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0.004 g</w:t>
            </w:r>
          </w:p>
        </w:tc>
      </w:tr>
      <w:tr w:rsidR="00A936CF" w:rsidRPr="00A936CF" w14:paraId="06C375AF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FCA49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18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03A5F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y/o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superficie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mando-mandos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primarios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Cabeceo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Alabeo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Guiñada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 (Nota 5) (Nota 6)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C1EE9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AA6AA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0.25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88F51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±2° salvo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requiera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especialmente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una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mayor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precisión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EDBCE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</w:tr>
      <w:tr w:rsidR="00A936CF" w:rsidRPr="00A936CF" w14:paraId="3940F08A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7A31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19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A6572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compensación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cabeceo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2905F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94AB4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3AC16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3% 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menos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requiera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especialmente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una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mayor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precisión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DB9E3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0.3%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</w:tr>
      <w:tr w:rsidR="00A936CF" w:rsidRPr="00A936CF" w14:paraId="57FF3649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8A505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20*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F5DD9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radioaltímetro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02E0A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-6 m a 750 m</w:t>
            </w:r>
          </w:p>
          <w:p w14:paraId="6A731829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(-20 pies a 2,500 pies)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2D7A0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70332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0.6 m (± 2 pies) o 3%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tomándose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mayor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esos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valores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debajo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150 m (500 pies) y 5%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encima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150 m (500 pies)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2687C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0.3 m (1 pie)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debajo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150 m (500 pies) 0.3 m (1 pie) + 0.5%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encima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150 m (500 pies)</w:t>
            </w:r>
          </w:p>
        </w:tc>
      </w:tr>
      <w:tr w:rsidR="00A936CF" w:rsidRPr="00A936CF" w14:paraId="4E732B03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2752B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21*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5ECFB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Desviación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haz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vertical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trayectoria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planeo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ILS/GPS/GLS,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elevación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MLS,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desviación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vertical de IRNAV/IAN)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1247D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señal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197F2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ECBCB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3%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D2362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0.3%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50443CAC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5E5B6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22*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45DF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Desviación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haz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horizontal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localizador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ILS/GPS/GLS,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azimut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MLS,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desviación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lateral de IRNAV/IAN)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72BD1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señal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C66C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0DA60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3%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6771B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0.3%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0295766C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861AF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85030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Pasaje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radiobaliza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92492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CB46E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2AD10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61522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0580433D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CC222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07556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Panel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anunciador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principal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22CB2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99B4F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7D5BB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F2AF8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35659C8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03827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70477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frecuencias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receptor  NAV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 (Nota 7)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309F9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24688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8CEA3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C0706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66A2868D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F1702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lastRenderedPageBreak/>
              <w:t>26*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2A143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Distancias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DME 1 Y 2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distancia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al umbral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pista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(GLS)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distancia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al punto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aproximación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frustrada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(IRNAV/IAN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Notas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7 y 8)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152CB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 0 a 370 Km</w:t>
            </w:r>
          </w:p>
          <w:p w14:paraId="16E20C37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(0  200 NM)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B64FB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DEA91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CA068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1,852 m (1 NM)</w:t>
            </w:r>
          </w:p>
        </w:tc>
      </w:tr>
      <w:tr w:rsidR="00A936CF" w:rsidRPr="00A936CF" w14:paraId="3BAF4AC1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0C816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8A6F2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Condición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aire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/tierra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9592C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EBCDB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00F87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06C15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23CA2B8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3A1F5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28*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917A9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Condición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GPWS/TAWS/GCAS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modo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presentación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terreno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incluido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modo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pantalla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emergente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 y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alertas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impacto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tanto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precauciones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advertencias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avisos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 y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tecla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encendido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apagado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)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D7834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91326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04B61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8B961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6C88BE20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B3693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29*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9750D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Angulo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ataque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C50C9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3F96B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48C3C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4B821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0.3%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59E953BA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2C04B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30*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7E205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Sistemas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hidráulicos</w:t>
            </w:r>
            <w:proofErr w:type="spellEnd"/>
          </w:p>
          <w:p w14:paraId="3236E5C9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(</w:t>
            </w:r>
            <w:proofErr w:type="spellStart"/>
            <w:proofErr w:type="gram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baja</w:t>
            </w:r>
            <w:proofErr w:type="spellEnd"/>
            <w:proofErr w:type="gram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A0F2E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55CA3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F95AF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E2473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0.5%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0E66B84F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DDB76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31*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9365A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navegación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latitud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longitud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respecto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al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terreno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ángulo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deriva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(Nota 9)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6F789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2F845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B3D11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29262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437A7AD8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96819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32*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B3FCF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aterrizaje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selector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B8891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30E80" w14:textId="77777777" w:rsidR="00A936CF" w:rsidRPr="00A936CF" w:rsidRDefault="00A936CF" w:rsidP="00A936CF">
            <w:pPr>
              <w:spacing w:before="40" w:after="40" w:line="1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00697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98A47" w14:textId="77777777" w:rsidR="00A936CF" w:rsidRPr="00A936CF" w:rsidRDefault="00A936CF" w:rsidP="00A936CF">
            <w:pPr>
              <w:spacing w:before="40" w:after="40" w:line="1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BC764C2" w14:textId="77777777" w:rsidTr="00A936CF">
        <w:trPr>
          <w:cantSplit/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77B06" w14:textId="77777777" w:rsidR="00A936CF" w:rsidRPr="00A936CF" w:rsidRDefault="00A936CF" w:rsidP="00A936CF">
            <w:pPr>
              <w:spacing w:before="40" w:after="4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t>NOTA:</w:t>
            </w: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Los 32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precedentes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satisfacen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requisitos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FDR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tipo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I.</w:t>
            </w:r>
          </w:p>
        </w:tc>
      </w:tr>
    </w:tbl>
    <w:p w14:paraId="4B711635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6"/>
        <w:gridCol w:w="1919"/>
        <w:gridCol w:w="1450"/>
        <w:gridCol w:w="1023"/>
        <w:gridCol w:w="1502"/>
        <w:gridCol w:w="1902"/>
      </w:tblGrid>
      <w:tr w:rsidR="00A936CF" w:rsidRPr="00A936CF" w14:paraId="5629D444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BDC7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33*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662EC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respecto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al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terreno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DB33A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19A74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F1A93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Los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deberán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obtenerse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sistema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que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tenga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mayor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precisión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B495A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 kt</w:t>
            </w:r>
          </w:p>
        </w:tc>
      </w:tr>
      <w:tr w:rsidR="00A936CF" w:rsidRPr="00A936CF" w14:paraId="1AADF11B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114FD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EF10D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Frenos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freno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izquierdo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derecho,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pedal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freno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izquierdo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derecho)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2299B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Potencia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frenado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máximo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medida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30DC0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74E9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5%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8F9A5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0398E9DB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75B33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35*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26475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adicionales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motor (EPR, N1,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nivel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vibración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indicado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N2, EGT,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flujo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combustible,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palanca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interrupción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suministro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combustible, N3)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4A76E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81960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motor 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segundo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25FBA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F331F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0B4A0B88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035E0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F9882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TCAS/ACAS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sistema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alerta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tránsito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anticolisión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A8DAA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995D1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52B59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CC68D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0B539BAC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2112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37*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68004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Aviso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cizalleo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viento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9D014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052B4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18927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76327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41A70CAA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7DA6C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38*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318E7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Reglaje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barométrico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F548D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B57CD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41E40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961BA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0.1 mb (0.01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plg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-Hg)</w:t>
            </w:r>
          </w:p>
        </w:tc>
      </w:tr>
      <w:tr w:rsidR="00A936CF" w:rsidRPr="00A936CF" w14:paraId="60A8B962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DA568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39*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F63D7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61FDF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19616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7AF4B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CC044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41C4006B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CC5C9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40*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C7A0D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309E2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EEFAE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DB21E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6DC73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655FCA24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0EC87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41*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EC0DA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Mach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91B72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EE3B8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2D4B2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69C1D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25E4AA0B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ABD77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lastRenderedPageBreak/>
              <w:t>42*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357C5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vertical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AFCBB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E5571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C324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B15EB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5751256B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C4163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43*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4130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Rumbo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2C08E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1D3A4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0FC10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2E893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28333E6A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567CA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44*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B9C21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Trayectoria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vuelo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) {rumbo/DSTRK,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ángulo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trayectoria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trayectoria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aproximación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final (IRNAV/IAN)}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17F79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4047F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D572D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6276C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79402773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E3CCD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45*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F6B93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Altura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decisión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seleccionada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EBDD8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5E055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C070D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76667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4913BEE2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66329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46*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6E374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Formato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presentación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EFIS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09E86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E5C2A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276CD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44B25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80F47BF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EAFDB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47*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D308A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Formato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presentación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multifunción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/motor/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alertas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BD8A8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35330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B2E15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3A6B5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44684EB9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023A2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48*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3CF00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Condición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las barras (buses)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eléctricas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corriente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alterna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(AC)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901F9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D9887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1628A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E0666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462EE46C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0D69C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49*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622D8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Condición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las barras (buses)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eléctricas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corriente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continua (DC)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3A232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216F4" w14:textId="77777777" w:rsidR="00A936CF" w:rsidRPr="00A936CF" w:rsidRDefault="00A936CF" w:rsidP="00A936CF">
            <w:pPr>
              <w:spacing w:before="40" w:after="36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770B9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3A22" w14:textId="77777777" w:rsidR="00A936CF" w:rsidRPr="00A936CF" w:rsidRDefault="00A936CF" w:rsidP="00A936CF">
            <w:pPr>
              <w:spacing w:before="40" w:after="36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</w:tbl>
    <w:p w14:paraId="0FFDD44F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6"/>
        <w:gridCol w:w="1919"/>
        <w:gridCol w:w="1450"/>
        <w:gridCol w:w="1023"/>
        <w:gridCol w:w="1502"/>
        <w:gridCol w:w="1902"/>
      </w:tblGrid>
      <w:tr w:rsidR="00A936CF" w:rsidRPr="00A936CF" w14:paraId="475224F6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6A2B5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50*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CC296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válvula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purga del motor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1BD40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6020A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8FF8B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03D08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5B0D385F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0CF07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51*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31B54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válvula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purga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unidad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auxiliar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energía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(APU)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C52E9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595FB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76FC9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8554C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7618F839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886B4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52*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47A57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Fallas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computadoras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61201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D8543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E071A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326ED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5E60D8CF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7A51C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53*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6069A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Mando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potencia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empuje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motor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81D36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55D3C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69E9E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FC262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D806ADA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A5850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54*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ACA1B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Potencia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empuje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motor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84DDF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0123E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8B123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052AC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68363DAD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FE2EB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55*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13447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Centro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gravedad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calculado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F58A4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8650B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92C30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11B6F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1%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2F90B7B2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8F336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56*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71E89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Cantidad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combustible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tanque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cola CG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B1EEC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E2391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757BB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D638B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1%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2AD3C59F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3E63A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57*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4329D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Visualizador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cabeza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uso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667F5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F0150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235B4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2F37D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1CAFFE2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13BFB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58*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6D024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Indicador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paravisual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encendido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apagado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BEB9D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ACD83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AEE83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CDBDA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41B3509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731BB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59*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BA859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Protección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contra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pérdida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operacional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activación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sacudidor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empujador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palanca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6613B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CFADC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0AF60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4CD78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6ADDF86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E55D6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lastRenderedPageBreak/>
              <w:t>60*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FDC17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sistema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navegación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primario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(GNSS, INS, VOR/DME, MLS, Loran C,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localizador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pendiente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planeo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472F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68E0C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43024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77704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AB648E9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4CFF4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61*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A86ED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Detección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engelamiento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71049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8805B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119F8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E2320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4F60F1C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7D4A8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62*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60BD8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Aviso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vibraciones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motor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13D01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E198A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6BC97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DD7A1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4A9FC8AE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E73EC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63*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1FAE7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Aviso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exceso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motor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34569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AB0A6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7B289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910A1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79C3AD5B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28D08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64*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9533D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Aviso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baja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aceite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motor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AEADC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0A708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49EB8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9D741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29B233F7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E669B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65*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2D8A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Aviso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sobrevelocidad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motor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6C9D2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94A17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C3529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059D0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178DDB4E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0556F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66*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A60D6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superficie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compensación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guiñada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1BF98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FF97E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3375A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3% 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menos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requiera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una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más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exclusivamente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F7D12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0.3%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4AF4844A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308EB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67*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9E116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superficie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compensación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alabeo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CC7F0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EE57A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6685D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± 3% 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menos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requiera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una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más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exclusivamente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EB00C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0.3%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</w:t>
            </w:r>
          </w:p>
        </w:tc>
      </w:tr>
      <w:tr w:rsidR="00A936CF" w:rsidRPr="00A936CF" w14:paraId="2B37CBF8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3F31C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68*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2460C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Angulo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guiñada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derrape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62222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86225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9FF94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5%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EBE4F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0.5%</w:t>
            </w:r>
          </w:p>
        </w:tc>
      </w:tr>
      <w:tr w:rsidR="00A936CF" w:rsidRPr="00A936CF" w14:paraId="4FBAFD17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8B8E5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69*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9EDD3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Indicador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seleccionado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sistemas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descongelamiento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anticongelamiento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5A02E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EC72C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BC13E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154B2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0A12CFA0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C3FAF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70*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3FEBB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hidráulica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sistema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023D2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B31F6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8A22D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5%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28346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100 psi</w:t>
            </w:r>
          </w:p>
        </w:tc>
      </w:tr>
      <w:tr w:rsidR="00A936CF" w:rsidRPr="00A936CF" w14:paraId="4879BE84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3F3A3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71*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664C5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Pérdida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cabina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4A805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E821C" w14:textId="77777777" w:rsidR="00A936CF" w:rsidRPr="00A936CF" w:rsidRDefault="00A936CF" w:rsidP="00A936CF">
            <w:pPr>
              <w:spacing w:before="40" w:after="40" w:line="2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25226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65DD0" w14:textId="77777777" w:rsidR="00A936CF" w:rsidRPr="00A936CF" w:rsidRDefault="00A936CF" w:rsidP="00A936CF">
            <w:pPr>
              <w:spacing w:before="40" w:after="40" w:line="2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</w:tbl>
    <w:p w14:paraId="018EB283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6"/>
        <w:gridCol w:w="1919"/>
        <w:gridCol w:w="1450"/>
        <w:gridCol w:w="1023"/>
        <w:gridCol w:w="1502"/>
        <w:gridCol w:w="1902"/>
      </w:tblGrid>
      <w:tr w:rsidR="00A936CF" w:rsidRPr="00A936CF" w14:paraId="3B144F69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2F5EC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72*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150A1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compensación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cabeceo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cabina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vuelo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EF305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E1268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508E9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5%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3800D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</w:tr>
      <w:tr w:rsidR="00A936CF" w:rsidRPr="00A936CF" w14:paraId="0C70FFB8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75413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73*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12A15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compensación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alabeo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cabina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vuelo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81E8C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E688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0CB0B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5%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A4475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</w:tr>
      <w:tr w:rsidR="00A936CF" w:rsidRPr="00A936CF" w14:paraId="7C9E2BD8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EE6B2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74*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524FC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compensación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guiñada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cabina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vuelo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8CE16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6E31B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356BB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5%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30831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</w:tr>
      <w:tr w:rsidR="00A936CF" w:rsidRPr="00A936CF" w14:paraId="7B194B14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4FAD3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75*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74625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mandos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cabina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tripulación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vuelo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(volante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palanca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, pedal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timón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dirección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ADCF2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Total {±311N (±70lbf), ±378 N (±85lbf), ±734N (±165lbf)}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B1226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F44D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± 5%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0062A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</w:tr>
      <w:tr w:rsidR="00A936CF" w:rsidRPr="00A936CF" w14:paraId="3A01B198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22598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76*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8FE48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Pulsador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indicador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eventos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FBD43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discretas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C9A84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0985E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1FC87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3A1D0652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6DE78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77*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1A206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fecha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1808C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365 días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D2F76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64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288F9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DA0C2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41BEE4F2" w14:textId="77777777" w:rsidTr="00A936CF">
        <w:trPr>
          <w:cantSplit/>
          <w:trHeight w:val="2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85B73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78*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8EE38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ANP o EPE o EPU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7B0F7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CA64E" w14:textId="77777777" w:rsidR="00A936CF" w:rsidRPr="00A936CF" w:rsidRDefault="00A936CF" w:rsidP="00A936CF">
            <w:pPr>
              <w:spacing w:before="40" w:after="40"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4EF7A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instalación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3FFF2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 </w:t>
            </w:r>
          </w:p>
        </w:tc>
      </w:tr>
      <w:tr w:rsidR="00A936CF" w:rsidRPr="00A936CF" w14:paraId="6CC6EA57" w14:textId="77777777" w:rsidTr="00A936CF">
        <w:trPr>
          <w:cantSplit/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1DF78" w14:textId="77777777" w:rsidR="00A936CF" w:rsidRPr="00A936CF" w:rsidRDefault="00A936CF" w:rsidP="00A936CF">
            <w:pPr>
              <w:spacing w:before="40" w:after="40" w:line="2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es-ES"/>
              </w:rPr>
              <w:lastRenderedPageBreak/>
              <w:t xml:space="preserve">NOTA: </w:t>
            </w:r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Los 78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precedentes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satisfacen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requisitos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FDR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>tipo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  <w:t xml:space="preserve"> IA.</w:t>
            </w:r>
          </w:p>
        </w:tc>
      </w:tr>
    </w:tbl>
    <w:p w14:paraId="2618ED17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16"/>
          <w:szCs w:val="16"/>
        </w:rPr>
        <w:t>NOTAS:</w:t>
      </w:r>
    </w:p>
    <w:p w14:paraId="254C4AF9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(1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Vso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=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pérdida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uniforme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configuración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aterrizaje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AE4EE19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(2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>V</w:t>
      </w:r>
      <w:r w:rsidRPr="00A936CF">
        <w:rPr>
          <w:rFonts w:ascii="Times New Roman" w:eastAsia="Times New Roman" w:hAnsi="Times New Roman" w:cs="Times New Roman"/>
          <w:sz w:val="16"/>
          <w:szCs w:val="16"/>
          <w:vertAlign w:val="subscript"/>
        </w:rPr>
        <w:t>D</w:t>
      </w:r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=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cálculo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descenso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B8F2566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(3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Véanse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numeral 6.7.4. de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adicionales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D9A9EAE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(4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Regístrense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suficientes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datos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determinar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potencia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empuje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FC6773E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(5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Se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aplicará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"o"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ala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fija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cuales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movimiento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las superficies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hace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cambiar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mandos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cabina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(back-drive) y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"y"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cuales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movimiento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las superficies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mando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no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provoca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un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cambio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posición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mandos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aeronaves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con superficies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divididas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acepta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combinación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adecuada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acciones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vez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registrar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separadamente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superficie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BD94D14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(6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Véanse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numeral 6.7.5. de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presente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norma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requisitos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adicionales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A6EE404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(7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Si se dispone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señal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forma digital.</w:t>
      </w:r>
    </w:p>
    <w:p w14:paraId="5B2E28B8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(8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El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latitud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y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longitud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partir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del INS u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otro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navegación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es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alternativa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preferible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4DD0EB0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(9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Si se dispone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rápidamente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señales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F89225E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Si se dispone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más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capacidad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considerarse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registro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adicional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4AF86556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(a) </w:t>
      </w:r>
      <w:r w:rsidRPr="00A936CF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operacional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electrónica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pantalla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tales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electrónicos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instrumentos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(EFIS),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monitor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electrónico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centralizado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(ECAM) y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alerta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a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del motor (EICAS).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Utilice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orden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prioridad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36547161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1) </w:t>
      </w:r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seleccionados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tripulación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relación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con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trayectoria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deseada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ejemplo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reglaje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presión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barométrica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altitud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velocidad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aerodinámica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seleccionada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altura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decisión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y las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indicaciones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acoplamiento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y modo del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piloto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automático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no se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registran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partir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otra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fuente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608E679C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2) </w:t>
      </w:r>
      <w:r w:rsidRPr="00A936CF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Selección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condición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pantalla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ejemplo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, SECTOR, PLAN, ROSE, NAV, WXR, COMPOSITE, COPY, etc.;</w:t>
      </w:r>
    </w:p>
    <w:p w14:paraId="5229AF8D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3) </w:t>
      </w:r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Los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avisos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y las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alertas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244092EF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4) </w:t>
      </w:r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identificación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las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páginas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presentadas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pantalla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efecto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procedimientos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emergencia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listas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verificación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; y</w:t>
      </w:r>
    </w:p>
    <w:p w14:paraId="5C51A514" w14:textId="77777777" w:rsidR="00A936CF" w:rsidRPr="00A936CF" w:rsidRDefault="00A936CF" w:rsidP="00A936CF">
      <w:pPr>
        <w:spacing w:before="100" w:beforeAutospacing="1" w:after="100" w:afterAutospacing="1" w:line="240" w:lineRule="auto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(b) </w:t>
      </w:r>
      <w:r w:rsidRPr="00A936CF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sobre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frenado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comprendida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aplicación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frenos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, con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miras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utilizarla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investigación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aterrizajes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largos y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despegues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interrumpidos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336CA54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TABLA 2</w:t>
      </w:r>
    </w:p>
    <w:p w14:paraId="27FCDF18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TIPOS IV, IVA Y V</w:t>
      </w: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457"/>
        <w:gridCol w:w="1282"/>
        <w:gridCol w:w="1396"/>
        <w:gridCol w:w="1737"/>
        <w:gridCol w:w="1179"/>
        <w:gridCol w:w="930"/>
      </w:tblGrid>
      <w:tr w:rsidR="00A936CF" w:rsidRPr="00A936CF" w14:paraId="3D27C17D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B0768BF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NUMERO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A36BC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PARAMETRO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2B1D8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INTERVALO DE MEDICION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DACB8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INTERVALO MAXIMO DE MUESTREO Y REGISTRO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Segundos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7F56C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LIMITES DE PRECISION (ENTRADA DEL SENSOR COMPARADA CON SALIDA FDR)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EFD44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RESOLUCION DE REGISTRO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6C2B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5BCE2FD4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6B34D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9511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Hora (UTC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cuando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disponga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no,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cronometraje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relativo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sync con hora GPS)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98B97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24 Horas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D19B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F731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0.125%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hora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01B3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1EF1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5BE5C83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DB62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lastRenderedPageBreak/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0C8D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presión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67498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-300 m (-1,000 pies) hasta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máxima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certificada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aeronave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ala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rotativa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+1,500 m (+5,000 pies)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3A895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75343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30 m a ± 200 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m(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100 pies a ± 700 pies)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22A59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1.5 m (5 pies)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F7F9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780577A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FB7D9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CEAC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indicada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6CFB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sistema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medición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presentación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instalado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C9FF0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0940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3%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BA238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 kt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AF185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1A5A86CC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8CD32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.4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4C3E4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Rumbo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BDBA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360°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700CA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6454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DDA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0.5º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1461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EA64490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1FA8E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5E722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normal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1037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- 3 g a + 6 g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F5062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0.125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BC37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0.09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excluyendo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± 0.045 g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6ED2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0.004 g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5804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11217399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10109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17D0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cabeceo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54D2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75° o 100%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disponible,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valores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que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mayor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3E4BE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B0872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FB27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0.5º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E49C9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5211917B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C6450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11F9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alabeo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5A51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180°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C51C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93B7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C3D9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0.5º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2D9F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7D5F704F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6FBF8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D1C3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Control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transmisión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radio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0D3A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Encendido-apagado</w:t>
            </w:r>
            <w:proofErr w:type="spellEnd"/>
          </w:p>
          <w:p w14:paraId="2A35A8A8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(</w:t>
            </w:r>
            <w:proofErr w:type="spellStart"/>
            <w:proofErr w:type="gram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una</w:t>
            </w:r>
            <w:proofErr w:type="spellEnd"/>
            <w:proofErr w:type="gram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404D4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A2404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46F9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C2C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5F2EE1EF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477FD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C1754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Potencia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empuje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motor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7B30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AFDC2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  <w:p w14:paraId="5705F7DB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(</w:t>
            </w:r>
            <w:proofErr w:type="spellStart"/>
            <w:proofErr w:type="gram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proofErr w:type="gram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motor)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27A7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1861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0.1% del total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11BA9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63A64A50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E68DD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9B45C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rotor principal</w:t>
            </w:r>
          </w:p>
          <w:p w14:paraId="16F9119B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Freno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rotor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5153D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50 - 130%</w:t>
            </w:r>
          </w:p>
          <w:p w14:paraId="65ACAC42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95DC8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F9A85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7CA7E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0.3% del total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0061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96B24C3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DD479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D17F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y/o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superficie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-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mandos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primarios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(Paso general, paso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cíclico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lateral, paso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cíclico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longitudinal,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pedales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rotor de cola)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E7D29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45A78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0.5 (Se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recomienda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0.25)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F9FDC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2° salvo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requiera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especialmente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una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mayor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precisión</w:t>
            </w:r>
            <w:proofErr w:type="spellEnd"/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494E9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0.5%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operación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18E41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506C5F93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E1BD1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DE5A2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Sistemas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hidráulicos</w:t>
            </w:r>
            <w:proofErr w:type="spellEnd"/>
          </w:p>
          <w:p w14:paraId="68CF675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(</w:t>
            </w:r>
            <w:proofErr w:type="spellStart"/>
            <w:proofErr w:type="gram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baja</w:t>
            </w:r>
            <w:proofErr w:type="spellEnd"/>
            <w:proofErr w:type="gram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C7F9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7E840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5A6C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D1895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4ED9D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209F1701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B6570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F6E21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exterior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0A5C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sensor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5A40F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38D3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2°C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D78E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0.3ºC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434EC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6576235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24FF7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14*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27EF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Modo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condición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acoplamiento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automático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/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automático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gases / del AFCS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D811B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Combinación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adecuada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EA534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47ECD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1602E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39929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8440C4C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F5A75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15*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DEDC1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Acoplamiento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sistema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estabilizador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6E83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87847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B08E6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10F81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CD1A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7A468251" w14:textId="77777777" w:rsidTr="00A936CF">
        <w:trPr>
          <w:cantSplit/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9985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 xml:space="preserve">NOTA: </w:t>
            </w: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Los 15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precedentes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satisfacen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requisitos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FDR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tipo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V.</w:t>
            </w:r>
          </w:p>
        </w:tc>
      </w:tr>
      <w:tr w:rsidR="00A936CF" w:rsidRPr="00A936CF" w14:paraId="3055064A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2592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16*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242F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aceite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transmisión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principal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0FBC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85558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EC61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2583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6.895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Kn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/m2 (1 psi)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00DF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1E190ACF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F0FE3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17*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14A7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aceite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transmisión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principal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35AC8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E5512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23FA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182C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1ºC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3B9B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FEA81D7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072CD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106E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guiñada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guiñada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88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400º/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A0A45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0.25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8D5C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1.5%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máximo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excluyendo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± 5%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D1B0B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2º/ s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324E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3AD98F1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3CE21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19*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7843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Fuerza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carga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eslinga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8A6C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 a 200% de la carga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certificada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2BD85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D44A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3%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máximo</w:t>
            </w:r>
            <w:proofErr w:type="spellEnd"/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F6A0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0.5% para la carga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certificada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máxima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33A3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E795F23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11AAC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914C2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longitudinal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E379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1 g</w:t>
            </w:r>
          </w:p>
          <w:p w14:paraId="3FC7388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168DD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0.25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0D8D9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0.015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excluyendo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± 0.05 g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BF29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0.004 g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785E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7B244AAC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3A898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791C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lateral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F7E58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1 g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EB8A7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0.25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ED1D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0.015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excluyendo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± 0.05 g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4B93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0.004 g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133F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39668078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199B4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22*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2538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de 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radioaltímetro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C14CE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-6 m a 750 m</w:t>
            </w:r>
          </w:p>
          <w:p w14:paraId="6946C85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(-20 a 2,500 pies)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1E4CA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2F20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0.6 m (± 2 pies) o ± 3%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tomándose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mayor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valores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debajo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150 m (500 pies) y ± 5%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encima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150 m (500 pies)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A573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0.3 m (1 pie)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debajo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150 m (500 pies), 0.3 m (1 pie) + 0.5%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máximo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encima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150 m (500 pies)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6FB6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</w:tbl>
    <w:p w14:paraId="2C5B5955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457"/>
        <w:gridCol w:w="1282"/>
        <w:gridCol w:w="1396"/>
        <w:gridCol w:w="1737"/>
        <w:gridCol w:w="1179"/>
        <w:gridCol w:w="930"/>
      </w:tblGrid>
      <w:tr w:rsidR="00A936CF" w:rsidRPr="00A936CF" w14:paraId="7B09B496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ECE45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23*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165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Desviación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haz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vertical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1E95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señal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07682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F27E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3%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A981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0.3% del total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A909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36FC760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1E67D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416F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Desviación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haz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horizontal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1B521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señal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EA40E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88AA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3%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CBD4D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0.3% del total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7247F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6F995361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59EE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6F82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Pasaje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radiobaliza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B7B70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B4E29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21F88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09DCA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2321C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3CFF5F76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0B010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F5185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Advertencias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730E2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B3892" w14:textId="77777777" w:rsidR="00A936CF" w:rsidRPr="00A936CF" w:rsidRDefault="00A936CF" w:rsidP="00A936C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63D97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589C6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32215" w14:textId="77777777" w:rsidR="00A936CF" w:rsidRPr="00A936CF" w:rsidRDefault="00A936CF" w:rsidP="00A936C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12B68ED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E17EC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lastRenderedPageBreak/>
              <w:t>27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87B5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frecuencia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receptor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navegación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0CB2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frecuencia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seleccionada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EEF2F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AD1B0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B3131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AFFFC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11D2AAE8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501AB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28*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DF875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Distancias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DME 1 y 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15EC5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0-370 km (0  200 NM)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D833D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05C33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E14B3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1,852 m (1 NM)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D00C0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13926FC9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34226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29*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D8AA9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navegación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latitud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longitud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respecto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al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terreno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ángulo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deriva</w:t>
            </w:r>
            <w:proofErr w:type="spellEnd"/>
            <w:proofErr w:type="gram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, ,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dirección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viento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D73F3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60319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1BD69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C2B20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F5D7E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3C74C42A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730A8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30*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2978B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aterrizaje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y del selector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C625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6BD29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3C840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630E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F6FE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2FC292D1" w14:textId="77777777" w:rsidTr="00A936CF">
        <w:trPr>
          <w:cantSplit/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6518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 xml:space="preserve">NOTA: </w:t>
            </w: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Los 30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precedentes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satisfacen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requisitos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FDR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tipo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IV.</w:t>
            </w:r>
          </w:p>
        </w:tc>
      </w:tr>
      <w:tr w:rsidR="00A936CF" w:rsidRPr="00A936CF" w14:paraId="31D03BA4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72F8B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31*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7DC9D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gas de escape del motor (T4)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722D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0679A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33C15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4FA3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5303C9A9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E1BD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32*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CDD5C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admisión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turbina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(TIT/ITT)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4FA1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C6017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F0A41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9266C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7129C5E0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C3CB9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33*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2675E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Contenido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combustible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432AD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8F32A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53D5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F1D74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3A75D5C7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9214D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34*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F7BC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Tasa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variación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altitud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CAEAD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608D4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D68BB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7C53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6C72DE3C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7045D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35*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F522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hielo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F915D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8658A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C4749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78195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7D4CC999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48AFA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36*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45F54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Sistema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vigilancia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vibraciones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uso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aeronave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ala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rotativa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9F06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9A0C6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9AC96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EDC79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D80300A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E2E7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37*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3762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control del motor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9C0BD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4006E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159C6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DC44B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14BA803F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AB5B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38*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D6C9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Reglaje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barométrico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CC9D5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7C173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64</w:t>
            </w:r>
          </w:p>
          <w:p w14:paraId="1B054726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(</w:t>
            </w:r>
            <w:proofErr w:type="spellStart"/>
            <w:proofErr w:type="gram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</w:t>
            </w:r>
            <w:proofErr w:type="spellEnd"/>
            <w:proofErr w:type="gram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recomiendan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4)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745A3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746F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0.1 mb (0.01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pulgada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mercurio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</w:tr>
      <w:tr w:rsidR="00A936CF" w:rsidRPr="00A936CF" w14:paraId="32231F1B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6B6CB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39*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F75A5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103FE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32B4D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0DE8C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675D4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5F899E24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D2787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40*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21BE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5D0D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A03CD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0A9B1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A9316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74BA56D2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4A6A4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41*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9BA12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Número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Mach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40BE0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840DA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CD90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F396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5B83D4FD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1A2DD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42*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B36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vertical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C5C52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E90D3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6E31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2CD8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65E145B5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ECE0A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43*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3578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Rumbo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2E19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53320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7213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2764E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1E2F4D5D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C1383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44*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4B81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Trayectoria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vuelo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modos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operación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seleccionables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E4F34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178B2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039C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55D77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38DA9903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7A5EE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45*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55753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Altura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decisión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seleccionada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4105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0B37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C1CD1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A3D9E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Suficiente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selección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tripulación</w:t>
            </w:r>
            <w:proofErr w:type="spellEnd"/>
          </w:p>
        </w:tc>
      </w:tr>
      <w:tr w:rsidR="00A936CF" w:rsidRPr="00A936CF" w14:paraId="6D0E7923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CCDED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46*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4BBA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Formato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presentación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EFIS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035EE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1EF1C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EE48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2FE32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711B923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A1DA9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47*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0D69A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Formato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presentación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multifunción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/motor/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alertas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5B599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49EC1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B025F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6A918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538FBE5B" w14:textId="77777777" w:rsidTr="00A936CF">
        <w:trPr>
          <w:cantSplit/>
          <w:trHeight w:val="144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84F21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48*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06F8C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Indicador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evento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3F712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discretas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A43A1" w14:textId="77777777" w:rsidR="00A936CF" w:rsidRPr="00A936CF" w:rsidRDefault="00A936CF" w:rsidP="00A936CF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16C60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78680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60A0347B" w14:textId="77777777" w:rsidTr="00A936CF">
        <w:trPr>
          <w:cantSplit/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68B70" w14:textId="77777777" w:rsidR="00A936CF" w:rsidRPr="00A936CF" w:rsidRDefault="00A936CF" w:rsidP="00A936CF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 xml:space="preserve">NOTA: </w:t>
            </w: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Los 48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precedentes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satisfacen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requisitos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FDR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tipo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IVA.</w:t>
            </w:r>
          </w:p>
        </w:tc>
      </w:tr>
    </w:tbl>
    <w:p w14:paraId="7D0A48FE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APENDICE "B" NORMATIVO</w:t>
      </w:r>
    </w:p>
    <w:p w14:paraId="0E9F3136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LISTA DE PARAMETROS PARA LOS SISTEMAS DE GRABACION DE DATOS DE AERONAVE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12"/>
        <w:gridCol w:w="1383"/>
        <w:gridCol w:w="1007"/>
        <w:gridCol w:w="1079"/>
        <w:gridCol w:w="931"/>
        <w:gridCol w:w="1227"/>
        <w:gridCol w:w="1078"/>
        <w:gridCol w:w="1195"/>
      </w:tblGrid>
      <w:tr w:rsidR="00A936CF" w:rsidRPr="00A936CF" w14:paraId="689789AC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C2F9EB1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lastRenderedPageBreak/>
              <w:t>NUMERO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79703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PARAMETRO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91618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CATEGORIA DE PARAMETRO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185E9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INTERVALO MINIMO DE REGISTRO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B2AC3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INTERVALO MAXIMO DE REGISTRO EN SEGUNDOS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462FD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PRECISION MINIMA DE REGISTRO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6702E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RESOLUCION MINIMA DE REGISTRO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A80AF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  <w:t>COMENTARIOS</w:t>
            </w:r>
          </w:p>
        </w:tc>
      </w:tr>
      <w:tr w:rsidR="00A936CF" w:rsidRPr="00A936CF" w14:paraId="19E4EF72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96BFF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0C75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Rumbo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Magnético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verdadero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B325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R*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5F06B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180°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50C0A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BCD4C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FCB81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EE71B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*Si no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está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disponible, registrar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índices</w:t>
            </w:r>
            <w:proofErr w:type="spellEnd"/>
          </w:p>
        </w:tc>
      </w:tr>
      <w:tr w:rsidR="00A936CF" w:rsidRPr="00A936CF" w14:paraId="2D8A5D54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2ACD2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CEE47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cabeceo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DC22E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E*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F34E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90°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C713C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0.25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0C803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6044B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F659E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*Si no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está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disponible, registrar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índices</w:t>
            </w:r>
            <w:proofErr w:type="spellEnd"/>
          </w:p>
        </w:tc>
      </w:tr>
      <w:tr w:rsidR="00A936CF" w:rsidRPr="00A936CF" w14:paraId="27419EA8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B395B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429BC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alabeo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1C453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E*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57261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180°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1BEFE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0.25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8E24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2°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C9222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EF6DE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*Si no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está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disponible, registrar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índices</w:t>
            </w:r>
            <w:proofErr w:type="spellEnd"/>
          </w:p>
        </w:tc>
      </w:tr>
      <w:tr w:rsidR="00A936CF" w:rsidRPr="00A936CF" w14:paraId="26A58E80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05E1D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73229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Indice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guiñada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C2E81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E*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0DC02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300°/s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52E11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0.25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506E3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1% +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deriva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360°/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hr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5FB98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2°/s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1DAD9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*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Esencial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carece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rumbo</w:t>
            </w:r>
          </w:p>
        </w:tc>
      </w:tr>
      <w:tr w:rsidR="00A936CF" w:rsidRPr="00A936CF" w14:paraId="4F59EF06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88BE8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C2118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Indice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cabeceo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E5914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E*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C396C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300°/s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39FF5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0.25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C249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1% +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deriva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360°/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hr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388BE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2°/s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1D875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*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Esencial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carece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cabeceo</w:t>
            </w:r>
            <w:proofErr w:type="spellEnd"/>
          </w:p>
        </w:tc>
      </w:tr>
      <w:tr w:rsidR="00A936CF" w:rsidRPr="00A936CF" w14:paraId="31FB4544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38FF2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61DCA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Indice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alabeo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1B748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E*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12A62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300°/s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3DAA7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0.25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8059F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1% +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deriva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360°/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hr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C6D24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2°/s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3E9C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*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Esencial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carece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alabeo</w:t>
            </w:r>
            <w:proofErr w:type="spellEnd"/>
          </w:p>
        </w:tc>
      </w:tr>
      <w:tr w:rsidR="00A936CF" w:rsidRPr="00A936CF" w14:paraId="588A4CB7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D055E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39B74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Sistema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: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latitud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longitud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F5C6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7A14C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Latitud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: ± 90°</w:t>
            </w:r>
          </w:p>
          <w:p w14:paraId="2A93B2F5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Longitud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: ± 180°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52C61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 (1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dispone)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7B1A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(0.00015°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363A5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0.00005°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28A8F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AD66DBE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DEE3C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940E6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Error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estimado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B8DDF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E*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E8772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disponible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ED550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 (1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dispone)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A410B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E1AE3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A52C7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*Si se dispone</w:t>
            </w:r>
          </w:p>
        </w:tc>
      </w:tr>
      <w:tr w:rsidR="00A936CF" w:rsidRPr="00A936CF" w14:paraId="5DC6BE08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CD682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E13D1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Sistema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: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altitud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B038F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4352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-300 m (-1000 pies) 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una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certificada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máxima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aeronave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+ 1500 m (5000 pies)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704F6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 (1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dispone)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62045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{± 15 m (± 50 pies)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}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0B4CF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1.5 m (5 pies)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53673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76BDEE9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51418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0B8BC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Sistema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: hora*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B9DF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674FB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24 horas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29A47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54825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± 0.5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D8FAE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segundos</w:t>
            </w:r>
            <w:proofErr w:type="spell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DD0B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*Hora UTC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preferible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está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disponible</w:t>
            </w:r>
          </w:p>
        </w:tc>
      </w:tr>
      <w:tr w:rsidR="00A936CF" w:rsidRPr="00A936CF" w14:paraId="241DF827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3447F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78A4A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Sistema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: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respecto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al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terreno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0FDAA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05939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  1000 kt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99ED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 (1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dispone)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CF81B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(± 5 kt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709F0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 kt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505D8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A2B4837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5AAFD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D75F1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Sistema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: canal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263B5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809B1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  360°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8BDB7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 (1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dispone)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2FD68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(± 2°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0563A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8A192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5BA68B2E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E284B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C9592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normal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2D117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C2B08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-3 g a + 6 g (*)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BBD47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0.25 (0.125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dispone)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931DF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(± 0.09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excluido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un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± 0.05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B131F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0.004 g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987AB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1BDA6A93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63875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0A4AF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longitudinal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AD904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449A4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1 g (*)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9F497" w14:textId="77777777" w:rsidR="00A936CF" w:rsidRPr="00A936CF" w:rsidRDefault="00A936CF" w:rsidP="00A936CF">
            <w:pPr>
              <w:spacing w:before="40" w:after="40" w:line="19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0.25 (0.125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dispone)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920CA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(± 0.015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excluido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un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± 0.05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BE0B6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0.004 g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8A5B9" w14:textId="77777777" w:rsidR="00A936CF" w:rsidRPr="00A936CF" w:rsidRDefault="00A936CF" w:rsidP="00A936CF">
            <w:pPr>
              <w:spacing w:before="40" w:after="40" w:line="1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</w:tbl>
    <w:p w14:paraId="25373E01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12"/>
        <w:gridCol w:w="1383"/>
        <w:gridCol w:w="1007"/>
        <w:gridCol w:w="1079"/>
        <w:gridCol w:w="931"/>
        <w:gridCol w:w="1227"/>
        <w:gridCol w:w="1078"/>
        <w:gridCol w:w="1195"/>
      </w:tblGrid>
      <w:tr w:rsidR="00A936CF" w:rsidRPr="00A936CF" w14:paraId="1F88A1AC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27378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lastRenderedPageBreak/>
              <w:t>15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4AAE5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Aceleración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lateral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CE70A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827E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± 1 g (*)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078E7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0.25 (0.125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 dispone)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B0C89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(± 0.015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excluido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un error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referencia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± 0.05 g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CBCB5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0.004 g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5CE5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2D8CC4E8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F0D36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AC6A0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estática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externa (o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altitud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2EB8C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34AC7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34.4 mb (3.44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plg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-Hg) a 310.2 mb (31.02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plg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-Hg)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sensores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disponible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883DE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7B1BE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(± 1 mb (0.1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plg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-Hg)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A948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0.1 mb (0.01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plg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-Hg) o 1.5 m (5 pies)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1A67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1443114B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AB44D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3B467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exterior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aire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( o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aire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CC9BA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3DD95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-50° a +90° C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sensores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disponibles</w:t>
            </w:r>
            <w:proofErr w:type="spell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85E05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BA4D4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(± 2° C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F5001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1°C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CFAE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20898E6C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B30C0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A3308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aire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indicada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4885B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FEBB8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sistema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medición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visualización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piloto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sensores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disponible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2B175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EB783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(± 3%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2E68B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1 kt (0.5 kt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3470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6BC123BA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990C3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36646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RPM del motor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778AE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D583F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incluida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condición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sobrevelocidad</w:t>
            </w:r>
            <w:proofErr w:type="spell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F22BC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44276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6A39A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F12CE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33B2E0B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48DEE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5D67A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aceite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motor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1D944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8E277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4C41F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4D1BF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(5%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F693A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48B91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630F4BC9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212D9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9C0D0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aceite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motor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6BBF5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5A262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37785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D150F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(5%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DE84A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56B3A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1234C55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554E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471C4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Flujo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combustible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D63A3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45295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10D52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8F1E8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5396F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91D3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E13C34D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421F1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6C27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Presión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admisión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00823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4DF35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3F2D0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6C119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AA403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2EF51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6EDD51E8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848BF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BB72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empuje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potencia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/ torque de motor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requeridos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empuje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/la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potencia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*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propulsión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F39D9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B2773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55D18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10DEE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01D62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0.1%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3FBBC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*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registrarán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suficientes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(p.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ej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. EPR/N1 o torque/Np)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corresponda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motor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particular a fin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determinar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potencia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empuje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normal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negativo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.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Debe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calcularse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un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margen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sobre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</w:p>
        </w:tc>
      </w:tr>
      <w:tr w:rsidR="00A936CF" w:rsidRPr="00A936CF" w14:paraId="535ADDDB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C1FCD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CD250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generador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gas del motor (Ng)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D34E9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38D37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  150%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D1DCC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CD209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25C37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8859E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A708CC9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E0422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16392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Velocidad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turbina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potencia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libre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Nf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59BFF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E7C2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  150%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E8B9C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EC188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33A92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AEDC6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A8820C6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5DC46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060CA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refrigerante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E0CC9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D47F9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EE3D7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7746B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(± 5°C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recomendado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9E105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1°C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A66D6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1AEB82DF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DF751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5986B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Voltaje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principal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53157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2A2BB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9CEC0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D8E78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F4898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Voltio</w:t>
            </w:r>
            <w:proofErr w:type="spell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0AF21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36006684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85E7B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D7ABC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cabeza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cilindro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A6746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8AE43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22544" w14:textId="77777777" w:rsidR="00A936CF" w:rsidRPr="00A936CF" w:rsidRDefault="00A936CF" w:rsidP="00A936CF">
            <w:pPr>
              <w:spacing w:before="40" w:after="40" w:line="1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C953D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648F6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9CC53" w14:textId="77777777" w:rsidR="00A936CF" w:rsidRPr="00A936CF" w:rsidRDefault="00A936CF" w:rsidP="00A936CF">
            <w:pPr>
              <w:spacing w:before="40" w:after="40" w:line="1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</w:tbl>
    <w:p w14:paraId="4869B20A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12"/>
        <w:gridCol w:w="1383"/>
        <w:gridCol w:w="1007"/>
        <w:gridCol w:w="1079"/>
        <w:gridCol w:w="931"/>
        <w:gridCol w:w="1227"/>
        <w:gridCol w:w="1078"/>
        <w:gridCol w:w="1195"/>
      </w:tblGrid>
      <w:tr w:rsidR="00A936CF" w:rsidRPr="00A936CF" w14:paraId="16D4A910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00C8A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lastRenderedPageBreak/>
              <w:t>30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DDAFB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flaps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6A8A7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0BD7F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</w:t>
            </w:r>
            <w:proofErr w:type="spell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29F23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FA7B5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181C1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0.5°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B8907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70FCD0F7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68448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DA436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superficie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mando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primario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vuelo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6E60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45302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1506A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0.25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6C06E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13891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F36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7368CA1E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99894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F418D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Cantidad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combustible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2AB9F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EADBC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BB6E7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478D6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C7711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1%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0B267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54D477D3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EE3A7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02FCC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Temperatura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gases de escape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66C72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B01E6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475AD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32C43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5EBF2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2%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96214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6B40E1C0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5BC54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6EB2F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Voltaje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emergencia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94FE6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B24FC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6D041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03F6E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E356E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1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Voltio</w:t>
            </w:r>
            <w:proofErr w:type="spell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487F7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09D6B8A3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1667B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54D89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superficie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compensación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C33E0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EC734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Total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</w:t>
            </w:r>
            <w:proofErr w:type="spell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D03E3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AF634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40174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0.3%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total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8B3CE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  <w:tr w:rsidR="00A936CF" w:rsidRPr="00A936CF" w14:paraId="4EE4164E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5EDAE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BE2FD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del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tren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aterrizaje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AEEC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65141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discreta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*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7F158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Por motor,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dos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segundos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2A8CA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instalación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235D6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80E28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*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Cuando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sea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posible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, registrar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posición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"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replegado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bloqueado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" o "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desplegado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bloqueado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"</w:t>
            </w:r>
          </w:p>
        </w:tc>
      </w:tr>
      <w:tr w:rsidR="00A936CF" w:rsidRPr="00A936CF" w14:paraId="61342AA8" w14:textId="77777777" w:rsidTr="00A936CF">
        <w:trPr>
          <w:cantSplit/>
          <w:trHeight w:val="14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89F41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37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25030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Características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innovadoras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únicas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aeronave</w:t>
            </w:r>
            <w:proofErr w:type="spell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B1788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R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28AEE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corresponda</w:t>
            </w:r>
            <w:proofErr w:type="spell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8B417" w14:textId="77777777" w:rsidR="00A936CF" w:rsidRPr="00A936CF" w:rsidRDefault="00A936CF" w:rsidP="00A936CF">
            <w:pPr>
              <w:spacing w:before="40" w:after="40" w:line="1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corresponda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191EC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corresponda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7F415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corresponda</w:t>
            </w:r>
            <w:proofErr w:type="spell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BB24D" w14:textId="77777777" w:rsidR="00A936CF" w:rsidRPr="00A936CF" w:rsidRDefault="00A936CF" w:rsidP="00A936CF">
            <w:pPr>
              <w:spacing w:before="40" w:after="40" w:line="1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  <w:t> </w:t>
            </w:r>
          </w:p>
        </w:tc>
      </w:tr>
    </w:tbl>
    <w:p w14:paraId="29556472" w14:textId="77777777" w:rsidR="00A936CF" w:rsidRPr="00A936CF" w:rsidRDefault="00A936CF" w:rsidP="00A936CF">
      <w:pPr>
        <w:spacing w:before="120" w:after="96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16"/>
          <w:szCs w:val="16"/>
        </w:rPr>
        <w:t>NOTAS:</w:t>
      </w:r>
    </w:p>
    <w:p w14:paraId="4BFB3517" w14:textId="77777777" w:rsidR="00A936CF" w:rsidRPr="00A936CF" w:rsidRDefault="00A936CF" w:rsidP="00A936CF">
      <w:pPr>
        <w:spacing w:before="100" w:beforeAutospacing="1" w:after="96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(1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E: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esenciales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F309EB9" w14:textId="77777777" w:rsidR="00A936CF" w:rsidRPr="00A936CF" w:rsidRDefault="00A936CF" w:rsidP="00A936CF">
      <w:pPr>
        <w:spacing w:before="100" w:beforeAutospacing="1" w:after="96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(2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R: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Parámetros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recomendados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7462A94" w14:textId="77777777" w:rsidR="00A936CF" w:rsidRPr="00A936CF" w:rsidRDefault="00A936CF" w:rsidP="00A936CF">
      <w:pPr>
        <w:spacing w:before="100" w:beforeAutospacing="1" w:after="96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APENDICE "C" NORMATIVO</w:t>
      </w:r>
    </w:p>
    <w:p w14:paraId="29DC1D8C" w14:textId="77777777" w:rsidR="00A936CF" w:rsidRPr="00A936CF" w:rsidRDefault="00A936CF" w:rsidP="00A936CF">
      <w:pPr>
        <w:spacing w:before="100" w:beforeAutospacing="1" w:after="96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LISTA DE APLICACIONES PARA GRABADORAS DE ENLACE DE DATOS</w:t>
      </w: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2390"/>
        <w:gridCol w:w="3779"/>
        <w:gridCol w:w="1357"/>
      </w:tblGrid>
      <w:tr w:rsidR="00A936CF" w:rsidRPr="00A936CF" w14:paraId="6A1B8A46" w14:textId="77777777" w:rsidTr="00A936CF">
        <w:trPr>
          <w:cantSplit/>
          <w:trHeight w:val="144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C665D05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es-ES"/>
              </w:rPr>
              <w:t>NUMERO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B8EDC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es-ES"/>
              </w:rPr>
              <w:t>TIPO DE APLICACIÓN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48C7A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es-ES"/>
              </w:rPr>
              <w:t>DESCRIPCION DE LA APLICACION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DF638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es-ES"/>
              </w:rPr>
              <w:t>CONTENIDO DEL REGISTRO</w:t>
            </w:r>
          </w:p>
        </w:tc>
      </w:tr>
      <w:tr w:rsidR="00A936CF" w:rsidRPr="00A936CF" w14:paraId="5F1799E0" w14:textId="77777777" w:rsidTr="00A936CF">
        <w:trPr>
          <w:cantSplit/>
          <w:trHeight w:val="144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487A8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504E9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Intervalo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enlace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A200E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cualquier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aplicación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utilice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ingresar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inicio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a un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servicio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enlace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.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FANS-1/A y ATN,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trata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notificación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sobre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equipo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servicio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ATS (AFN) y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aplicación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gestión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contexto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(CM),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respectivamente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CA8E1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</w:t>
            </w:r>
          </w:p>
        </w:tc>
      </w:tr>
      <w:tr w:rsidR="00A936CF" w:rsidRPr="00A936CF" w14:paraId="532EDEA5" w14:textId="77777777" w:rsidTr="00A936CF">
        <w:trPr>
          <w:cantSplit/>
          <w:trHeight w:val="144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713EC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40DA4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Comunicación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controlador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/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piloto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C1C4E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cualquier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aplicación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utilice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intercambiar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solicitudes,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autorizaciones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instrucciones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informes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entre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tripulación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vuelo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controladores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que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están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tierra.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FANS-1/A y ATN,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aplicación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CPDLC.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además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aplicaciones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utilizadas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intercambio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autorizaciones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oceánicas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(OCL) y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salida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(DCL),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así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como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transmisión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autorizaciones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rodaje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enlace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69A01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</w:t>
            </w:r>
          </w:p>
        </w:tc>
      </w:tr>
      <w:tr w:rsidR="00A936CF" w:rsidRPr="00A936CF" w14:paraId="390F0716" w14:textId="77777777" w:rsidTr="00A936CF">
        <w:trPr>
          <w:cantSplit/>
          <w:trHeight w:val="144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04851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3263E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Vigilancia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dirigida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ED1B1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cualquier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aplicación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vigilancia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la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establezcan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contratos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tierra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suministro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vigilancia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.</w:t>
            </w:r>
          </w:p>
          <w:p w14:paraId="6B9F63D7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FANS-1/A y ATN,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aplicación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vigilancia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dependiente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automática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-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contrato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(ADS-C).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Cuando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mensaje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indiquen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sobre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dichos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registrarán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, 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menos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registren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FDR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misma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fuente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62890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</w:t>
            </w:r>
          </w:p>
        </w:tc>
      </w:tr>
      <w:tr w:rsidR="00A936CF" w:rsidRPr="00A936CF" w14:paraId="4CC94BB5" w14:textId="77777777" w:rsidTr="00A936CF">
        <w:trPr>
          <w:cantSplit/>
          <w:trHeight w:val="144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FAA9E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117C8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Información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vuelo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A5030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cualquier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servicio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utilizado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para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suministro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información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vuelo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una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aeronave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específica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.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ejemplo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, D-METAR, D-ATIS, D-NOTAM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otros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servicios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textuales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enlace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31715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</w:t>
            </w:r>
          </w:p>
        </w:tc>
      </w:tr>
      <w:tr w:rsidR="00A936CF" w:rsidRPr="00A936CF" w14:paraId="11135988" w14:textId="77777777" w:rsidTr="00A936CF">
        <w:trPr>
          <w:cantSplit/>
          <w:trHeight w:val="144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A38BE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FB0A2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Vigilancia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radiodifusión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aeronave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80800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sistemas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vigilancia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elemental y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enriquecida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así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como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los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emitidos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ADS-B.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Cuando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indiquen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mensaje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enviado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por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aeronave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sobre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parámetros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,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dichos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registrarán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, 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menos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que se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registren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el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FDR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misma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fuente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7B6FA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M*</w:t>
            </w:r>
          </w:p>
        </w:tc>
      </w:tr>
      <w:tr w:rsidR="00A936CF" w:rsidRPr="00A936CF" w14:paraId="50DB8F96" w14:textId="77777777" w:rsidTr="00A936CF">
        <w:trPr>
          <w:cantSplit/>
          <w:trHeight w:val="144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E7F8A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F8F65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sobre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control de las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operaciones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aeronáuticas</w:t>
            </w:r>
            <w:proofErr w:type="spellEnd"/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D13B8" w14:textId="77777777" w:rsidR="00A936CF" w:rsidRPr="00A936CF" w:rsidRDefault="00A936CF" w:rsidP="00A936CF">
            <w:pPr>
              <w:spacing w:before="40" w:after="4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Incluye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cualquier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aplicación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que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transmita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o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reciba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datos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utilizados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para AOC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(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según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la </w:t>
            </w:r>
            <w:proofErr w:type="spellStart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definición</w:t>
            </w:r>
            <w:proofErr w:type="spellEnd"/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 xml:space="preserve"> de AOC de la OACI)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A67C4" w14:textId="77777777" w:rsidR="00A936CF" w:rsidRPr="00A936CF" w:rsidRDefault="00A936CF" w:rsidP="00A936CF">
            <w:pPr>
              <w:spacing w:before="40" w:after="4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es-ES"/>
              </w:rPr>
              <w:t>M*</w:t>
            </w:r>
          </w:p>
        </w:tc>
      </w:tr>
    </w:tbl>
    <w:p w14:paraId="12204EFA" w14:textId="77777777" w:rsidR="00A936CF" w:rsidRPr="00A936CF" w:rsidRDefault="00A936CF" w:rsidP="00A936CF">
      <w:pPr>
        <w:spacing w:before="100" w:beforeAutospacing="1" w:after="96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16"/>
          <w:szCs w:val="16"/>
        </w:rPr>
        <w:t>NOTAS:</w:t>
      </w:r>
    </w:p>
    <w:p w14:paraId="7C828C5B" w14:textId="77777777" w:rsidR="00A936CF" w:rsidRPr="00A936CF" w:rsidRDefault="00A936CF" w:rsidP="00A936CF">
      <w:pPr>
        <w:spacing w:after="96" w:line="200" w:lineRule="exact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lastRenderedPageBreak/>
        <w:t>(1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C = Se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registran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contenidos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completos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74F8076" w14:textId="77777777" w:rsidR="00A936CF" w:rsidRPr="00A936CF" w:rsidRDefault="00A936CF" w:rsidP="00A936CF">
      <w:pPr>
        <w:spacing w:after="96" w:line="200" w:lineRule="exact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(2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M =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permite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correlación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otros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registros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conexos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almacenados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separadamente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FFFFD04" w14:textId="77777777" w:rsidR="00A936CF" w:rsidRPr="00A936CF" w:rsidRDefault="00A936CF" w:rsidP="00A936CF">
      <w:pPr>
        <w:spacing w:after="96" w:line="200" w:lineRule="exact"/>
        <w:ind w:left="720" w:hanging="432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16"/>
        </w:rPr>
        <w:t>(3</w:t>
      </w:r>
      <w:proofErr w:type="gramStart"/>
      <w:r w:rsidRPr="00A936CF">
        <w:rPr>
          <w:rFonts w:ascii="Times New Roman" w:eastAsia="Times New Roman" w:hAnsi="Times New Roman" w:cs="Times New Roman"/>
          <w:sz w:val="16"/>
          <w:szCs w:val="16"/>
        </w:rPr>
        <w:t>).-</w:t>
      </w:r>
      <w:proofErr w:type="gramEnd"/>
      <w:r w:rsidRPr="00A936CF">
        <w:rPr>
          <w:rFonts w:ascii="Times New Roman" w:eastAsia="Times New Roman" w:hAnsi="Times New Roman" w:cs="Times New Roman"/>
          <w:sz w:val="16"/>
          <w:szCs w:val="16"/>
        </w:rPr>
        <w:tab/>
        <w:t xml:space="preserve">* =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Aplicaciones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registrarán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sólo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medida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factible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según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arquitectura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sistema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A9A6D9A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APENDICE "D" NORMATIVO</w:t>
      </w:r>
    </w:p>
    <w:p w14:paraId="316B7D32" w14:textId="77777777" w:rsidR="00A936CF" w:rsidRPr="00A936CF" w:rsidRDefault="00A936CF" w:rsidP="00A93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SOLICITUD PARA CERTIFICAR LA INSTALACION DEL </w:t>
      </w:r>
      <w:r w:rsidRPr="00A936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EQUIPO</w:t>
      </w: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222"/>
        <w:gridCol w:w="720"/>
        <w:gridCol w:w="180"/>
        <w:gridCol w:w="315"/>
        <w:gridCol w:w="405"/>
        <w:gridCol w:w="1230"/>
        <w:gridCol w:w="146"/>
        <w:gridCol w:w="435"/>
        <w:gridCol w:w="1218"/>
        <w:gridCol w:w="210"/>
        <w:gridCol w:w="1860"/>
        <w:tblGridChange w:id="0">
          <w:tblGrid>
            <w:gridCol w:w="1896"/>
            <w:gridCol w:w="222"/>
            <w:gridCol w:w="720"/>
            <w:gridCol w:w="180"/>
            <w:gridCol w:w="315"/>
            <w:gridCol w:w="405"/>
            <w:gridCol w:w="1230"/>
            <w:gridCol w:w="146"/>
            <w:gridCol w:w="435"/>
            <w:gridCol w:w="1218"/>
            <w:gridCol w:w="210"/>
            <w:gridCol w:w="1860"/>
          </w:tblGrid>
        </w:tblGridChange>
      </w:tblGrid>
      <w:tr w:rsidR="00A936CF" w:rsidRPr="00A936CF" w14:paraId="075FE511" w14:textId="77777777" w:rsidTr="00A936CF">
        <w:trPr>
          <w:cantSplit/>
          <w:trHeight w:val="14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3AEAF4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85D3A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C16CB9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497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18C889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099BF495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4E36E1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hideMark/>
          </w:tcPr>
          <w:p w14:paraId="2403D83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428B76D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49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B5BBE2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FECHA: __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____DE________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(2)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______DE 20_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(3)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A936CF" w:rsidRPr="00A936CF" w14:paraId="53F1ED05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3F02B3F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C01C7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120C5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6FC45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3CBFE9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160701B9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14:paraId="031ECBA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78BD8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60B024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62B39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1891376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584DC988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5D9DC7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INSTALACION  A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CERTIFICAR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(4)</w:t>
            </w:r>
          </w:p>
        </w:tc>
        <w:tc>
          <w:tcPr>
            <w:tcW w:w="1223" w:type="dxa"/>
            <w:noWrap/>
            <w:hideMark/>
          </w:tcPr>
          <w:p w14:paraId="31EC8FC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5B54ECD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640E86E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C5A893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0FBCDF46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B39511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ELT</w:t>
            </w:r>
          </w:p>
        </w:tc>
        <w:tc>
          <w:tcPr>
            <w:tcW w:w="222" w:type="dxa"/>
            <w:noWrap/>
            <w:hideMark/>
          </w:tcPr>
          <w:p w14:paraId="20E9457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301A92BD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XPDR</w:t>
            </w:r>
          </w:p>
        </w:tc>
        <w:tc>
          <w:tcPr>
            <w:tcW w:w="1223" w:type="dxa"/>
            <w:noWrap/>
            <w:hideMark/>
          </w:tcPr>
          <w:p w14:paraId="067C327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65A8652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GPWS</w:t>
            </w:r>
          </w:p>
        </w:tc>
        <w:tc>
          <w:tcPr>
            <w:tcW w:w="207" w:type="dxa"/>
            <w:noWrap/>
            <w:hideMark/>
          </w:tcPr>
          <w:p w14:paraId="083D814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3A95612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ACAS/TCAS</w:t>
            </w:r>
          </w:p>
        </w:tc>
      </w:tr>
      <w:tr w:rsidR="00A936CF" w:rsidRPr="00A936CF" w14:paraId="32558CB8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BCE4C8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CVR</w:t>
            </w:r>
          </w:p>
        </w:tc>
        <w:tc>
          <w:tcPr>
            <w:tcW w:w="222" w:type="dxa"/>
            <w:noWrap/>
            <w:hideMark/>
          </w:tcPr>
          <w:p w14:paraId="145BD26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21A3AC0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FDR</w:t>
            </w:r>
          </w:p>
        </w:tc>
        <w:tc>
          <w:tcPr>
            <w:tcW w:w="1223" w:type="dxa"/>
            <w:noWrap/>
            <w:hideMark/>
          </w:tcPr>
          <w:p w14:paraId="1F0C91D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96" w:type="dxa"/>
            <w:gridSpan w:val="4"/>
            <w:noWrap/>
            <w:hideMark/>
          </w:tcPr>
          <w:p w14:paraId="4043CF8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HF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47C5F0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VHF</w:t>
            </w:r>
          </w:p>
        </w:tc>
      </w:tr>
      <w:tr w:rsidR="00A936CF" w:rsidRPr="00A936CF" w14:paraId="0EF3CD44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7044324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GPS </w:t>
            </w:r>
          </w:p>
        </w:tc>
        <w:tc>
          <w:tcPr>
            <w:tcW w:w="222" w:type="dxa"/>
            <w:noWrap/>
            <w:hideMark/>
          </w:tcPr>
          <w:p w14:paraId="19907CD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5711355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OTRO</w:t>
            </w:r>
          </w:p>
        </w:tc>
        <w:tc>
          <w:tcPr>
            <w:tcW w:w="497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4A39300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ESPECIFIQUE: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5)_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______________________________________ </w:t>
            </w:r>
          </w:p>
        </w:tc>
      </w:tr>
      <w:tr w:rsidR="00A936CF" w:rsidRPr="00A936CF" w14:paraId="3C971608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3A166BF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937C5E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3BB02874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700CB57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32999EF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A737D2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95602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4405EF75" w14:textId="77777777" w:rsidTr="00A936CF">
        <w:trPr>
          <w:cantSplit/>
          <w:trHeight w:val="144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14:paraId="0B35048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0BFB7DC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4A15AAE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3C4AA88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172F1A0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05057A9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3E3CF814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578C007C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2C02D54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INFORMACION DEL </w:t>
            </w:r>
            <w:r w:rsidRPr="00A936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EQUIPO</w:t>
            </w: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23" w:type="dxa"/>
            <w:noWrap/>
            <w:hideMark/>
          </w:tcPr>
          <w:p w14:paraId="1197B07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035A24A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343D80A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367C3F0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389D6EDA" w14:textId="77777777" w:rsidTr="00A936CF">
        <w:trPr>
          <w:cantSplit/>
          <w:trHeight w:val="144"/>
        </w:trPr>
        <w:tc>
          <w:tcPr>
            <w:tcW w:w="871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30FB6D5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MARCA:  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6)_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</w:tr>
      <w:tr w:rsidR="00A936CF" w:rsidRPr="00A936CF" w14:paraId="7D8E29C6" w14:textId="77777777" w:rsidTr="00A936CF">
        <w:trPr>
          <w:cantSplit/>
          <w:trHeight w:val="144"/>
        </w:trPr>
        <w:tc>
          <w:tcPr>
            <w:tcW w:w="871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0AB2846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MODELO: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(7) _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</w:tr>
      <w:tr w:rsidR="00A936CF" w:rsidRPr="00A936CF" w14:paraId="6C76D445" w14:textId="77777777" w:rsidTr="00A936CF">
        <w:trPr>
          <w:cantSplit/>
          <w:trHeight w:val="144"/>
        </w:trPr>
        <w:tc>
          <w:tcPr>
            <w:tcW w:w="871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51E5804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NUMERO DE PARTE: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8)_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A936CF" w:rsidRPr="00A936CF" w14:paraId="768BF792" w14:textId="77777777" w:rsidTr="00A936CF">
        <w:trPr>
          <w:cantSplit/>
          <w:trHeight w:val="144"/>
        </w:trPr>
        <w:tc>
          <w:tcPr>
            <w:tcW w:w="871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25BA48E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NUMERO DE SERIE: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9)_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</w:t>
            </w:r>
          </w:p>
        </w:tc>
      </w:tr>
      <w:tr w:rsidR="00A936CF" w:rsidRPr="00A936CF" w14:paraId="1AF3BBB5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72A58F9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481FE3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A01D7D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3C27A3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66D6AC4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49AF62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7E22D6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3CD425F9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374BD9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hideMark/>
          </w:tcPr>
          <w:p w14:paraId="0099EB2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2BDDF6F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7D58B22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4EB8807D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172621B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2CE7347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0E69241E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1C1A78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INFORMACION DE LA AERONAVE:</w:t>
            </w:r>
          </w:p>
        </w:tc>
        <w:tc>
          <w:tcPr>
            <w:tcW w:w="1223" w:type="dxa"/>
            <w:noWrap/>
            <w:hideMark/>
          </w:tcPr>
          <w:p w14:paraId="6D440F3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670803B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3983B52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CC8CCE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6B432592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729B4BD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hideMark/>
          </w:tcPr>
          <w:p w14:paraId="4AB9791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4867E05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54165A2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788D36E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5C80004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35968A44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71246F53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A054E3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MARCA: 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10)_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49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14:paraId="0895AD4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MODELO:    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11)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</w:t>
            </w:r>
          </w:p>
        </w:tc>
      </w:tr>
      <w:tr w:rsidR="00A936CF" w:rsidRPr="00A936CF" w14:paraId="71E43AB1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DCFC5C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MATRICULA: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12)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49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14:paraId="46E247A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NUMERO DE SERIE: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13)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</w:t>
            </w:r>
          </w:p>
        </w:tc>
      </w:tr>
      <w:tr w:rsidR="00A936CF" w:rsidRPr="00A936CF" w14:paraId="4779B204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BAC94C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NACIONALIDAD: 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14)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223" w:type="dxa"/>
            <w:noWrap/>
            <w:hideMark/>
          </w:tcPr>
          <w:p w14:paraId="06D3A51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0070B88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7F62BDD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A1AF6C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136A3190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22AF241D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34092C2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EEF8FC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76CE88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820F48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350EFED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31122A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784A6DF7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BFC283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hideMark/>
          </w:tcPr>
          <w:p w14:paraId="439ED98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400D233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530D77E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46BEDC1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230D8CF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59E66F5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05E86E17" w14:textId="77777777" w:rsidTr="00A936CF">
        <w:trPr>
          <w:cantSplit/>
          <w:trHeight w:val="144"/>
        </w:trPr>
        <w:tc>
          <w:tcPr>
            <w:tcW w:w="665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A69854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DOCUMENTACION QUE PRESENTA EN COPIA SIMPLE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207" w:type="dxa"/>
            <w:noWrap/>
            <w:hideMark/>
          </w:tcPr>
          <w:p w14:paraId="1D29F77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6E0661F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718F6AAA" w14:textId="77777777" w:rsidTr="00A936CF">
        <w:trPr>
          <w:cantSplit/>
          <w:trHeight w:val="144"/>
        </w:trPr>
        <w:tc>
          <w:tcPr>
            <w:tcW w:w="301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40D40E7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LISTA DE FABRICANTE</w:t>
            </w:r>
          </w:p>
        </w:tc>
        <w:tc>
          <w:tcPr>
            <w:tcW w:w="2410" w:type="dxa"/>
            <w:gridSpan w:val="5"/>
            <w:noWrap/>
            <w:hideMark/>
          </w:tcPr>
          <w:p w14:paraId="223CE31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FORMA FAA 337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4E00794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FORMA DGAC 46</w:t>
            </w:r>
          </w:p>
        </w:tc>
      </w:tr>
      <w:tr w:rsidR="00A936CF" w:rsidRPr="00A936CF" w14:paraId="64CD5E74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5FBFAE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OTRO</w:t>
            </w:r>
          </w:p>
        </w:tc>
        <w:tc>
          <w:tcPr>
            <w:tcW w:w="222" w:type="dxa"/>
            <w:noWrap/>
            <w:hideMark/>
          </w:tcPr>
          <w:p w14:paraId="4ED59FED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7465146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ESPECIFIQUE: _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16)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</w:tc>
      </w:tr>
      <w:tr w:rsidR="00A936CF" w:rsidRPr="00A936CF" w14:paraId="72519D48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35AD85A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CECEE4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87EADE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7EE25E04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D3DBD4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49265E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F5CB32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20F7AD7D" w14:textId="77777777" w:rsidTr="00A936CF">
        <w:trPr>
          <w:cantSplit/>
          <w:trHeight w:val="144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14:paraId="400BC34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1E4E3DE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3AA97D9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1344E0C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5471007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0E2C004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14:paraId="49140B0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4466EF5F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8C752C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INFORMACION DEL POSEEDOR:</w:t>
            </w:r>
          </w:p>
        </w:tc>
        <w:tc>
          <w:tcPr>
            <w:tcW w:w="1223" w:type="dxa"/>
            <w:noWrap/>
            <w:hideMark/>
          </w:tcPr>
          <w:p w14:paraId="71BE6E6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319D8F4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048D689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3FF2104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0C95B861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BF9F43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hideMark/>
          </w:tcPr>
          <w:p w14:paraId="7F1AC09D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405C30A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2BC487E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2D9EC36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3EBBCE8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45EF68D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7F22B5F4" w14:textId="77777777" w:rsidTr="00A936CF">
        <w:trPr>
          <w:cantSplit/>
          <w:trHeight w:val="144"/>
        </w:trPr>
        <w:tc>
          <w:tcPr>
            <w:tcW w:w="333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6CF248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PERSONA FISICA (17)</w:t>
            </w:r>
          </w:p>
        </w:tc>
        <w:tc>
          <w:tcPr>
            <w:tcW w:w="1663" w:type="dxa"/>
            <w:gridSpan w:val="3"/>
            <w:hideMark/>
          </w:tcPr>
          <w:p w14:paraId="33B906D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49327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PERSONA MORAL (18)</w:t>
            </w:r>
          </w:p>
        </w:tc>
      </w:tr>
      <w:tr w:rsidR="00A936CF" w:rsidRPr="00A936CF" w14:paraId="55F3ABD5" w14:textId="77777777" w:rsidTr="00A936CF">
        <w:trPr>
          <w:cantSplit/>
          <w:trHeight w:val="144"/>
        </w:trPr>
        <w:tc>
          <w:tcPr>
            <w:tcW w:w="871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71AB5BF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NOMBRE DEL POSEEDOR / RAZON SOCIAL COMPLETO: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19)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</w:t>
            </w:r>
          </w:p>
        </w:tc>
      </w:tr>
      <w:tr w:rsidR="00A936CF" w:rsidRPr="00A936CF" w14:paraId="154C93D9" w14:textId="77777777" w:rsidTr="00A936CF">
        <w:trPr>
          <w:cantSplit/>
          <w:trHeight w:val="144"/>
        </w:trPr>
        <w:tc>
          <w:tcPr>
            <w:tcW w:w="871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0013DE8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DIRECCION: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20)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A936CF" w:rsidRPr="00A936CF" w14:paraId="1EB018C9" w14:textId="77777777" w:rsidTr="00A936CF">
        <w:trPr>
          <w:cantSplit/>
          <w:trHeight w:val="144"/>
        </w:trPr>
        <w:tc>
          <w:tcPr>
            <w:tcW w:w="28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5D0A52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CIUDAD: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21)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</w:t>
            </w:r>
          </w:p>
        </w:tc>
        <w:tc>
          <w:tcPr>
            <w:tcW w:w="5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14:paraId="205CAEF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ESTADO: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22)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   CODIGO POSTAL: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(23)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</w:t>
            </w:r>
          </w:p>
        </w:tc>
      </w:tr>
      <w:tr w:rsidR="00A936CF" w:rsidRPr="00A936CF" w14:paraId="218616CB" w14:textId="77777777" w:rsidTr="00A936CF">
        <w:trPr>
          <w:cantSplit/>
          <w:trHeight w:val="144"/>
        </w:trPr>
        <w:tc>
          <w:tcPr>
            <w:tcW w:w="373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4B3AA9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TELEFONO: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24)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</w:t>
            </w:r>
          </w:p>
        </w:tc>
        <w:tc>
          <w:tcPr>
            <w:tcW w:w="497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5BA3447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CORREO ELECTRONICO: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25)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</w:tr>
      <w:tr w:rsidR="00A936CF" w:rsidRPr="00A936CF" w14:paraId="24FE748F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30253ED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FE98B5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D924C8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08F00C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91CD5E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24737C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133382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3E409E7F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0CA5F7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hideMark/>
          </w:tcPr>
          <w:p w14:paraId="7EBE51C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66534DB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24D8BE2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2A035D6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5E23B2C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1A8D6AA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259BEC1C" w14:textId="77777777" w:rsidTr="00A936CF">
        <w:trPr>
          <w:cantSplit/>
          <w:trHeight w:val="144"/>
        </w:trPr>
        <w:tc>
          <w:tcPr>
            <w:tcW w:w="496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00D393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SERVICIO AL QUE ESTA DESTINADO: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(26)</w:t>
            </w:r>
          </w:p>
        </w:tc>
        <w:tc>
          <w:tcPr>
            <w:tcW w:w="1689" w:type="dxa"/>
            <w:gridSpan w:val="3"/>
            <w:noWrap/>
            <w:hideMark/>
          </w:tcPr>
          <w:p w14:paraId="2658CCF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37BC25B4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47FF3B8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4C709017" w14:textId="77777777" w:rsidTr="00A936CF">
        <w:trPr>
          <w:cantSplit/>
          <w:trHeight w:val="144"/>
        </w:trPr>
        <w:tc>
          <w:tcPr>
            <w:tcW w:w="21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69BDB2E1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TAXI AEREO</w:t>
            </w:r>
          </w:p>
        </w:tc>
        <w:tc>
          <w:tcPr>
            <w:tcW w:w="2843" w:type="dxa"/>
            <w:gridSpan w:val="5"/>
            <w:noWrap/>
            <w:hideMark/>
          </w:tcPr>
          <w:p w14:paraId="2D84513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COMERCIAL</w:t>
            </w:r>
          </w:p>
        </w:tc>
        <w:tc>
          <w:tcPr>
            <w:tcW w:w="1896" w:type="dxa"/>
            <w:gridSpan w:val="4"/>
            <w:noWrap/>
            <w:hideMark/>
          </w:tcPr>
          <w:p w14:paraId="482D291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CARGUERO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78D227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1EDDF353" w14:textId="77777777" w:rsidTr="00A936CF">
        <w:trPr>
          <w:cantSplit/>
          <w:trHeight w:val="144"/>
        </w:trPr>
        <w:tc>
          <w:tcPr>
            <w:tcW w:w="21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1554A02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PRIVADO</w:t>
            </w:r>
          </w:p>
        </w:tc>
        <w:tc>
          <w:tcPr>
            <w:tcW w:w="2843" w:type="dxa"/>
            <w:gridSpan w:val="5"/>
            <w:noWrap/>
            <w:hideMark/>
          </w:tcPr>
          <w:p w14:paraId="6A9154F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GUBERNAMENTAL</w:t>
            </w: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14:paraId="6476065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sym w:font="Symbol" w:char="F0A3"/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OTRO</w:t>
            </w:r>
          </w:p>
        </w:tc>
      </w:tr>
      <w:tr w:rsidR="00A936CF" w:rsidRPr="00A936CF" w14:paraId="188D2156" w14:textId="77777777" w:rsidTr="00A936CF">
        <w:trPr>
          <w:cantSplit/>
          <w:trHeight w:val="144"/>
        </w:trPr>
        <w:tc>
          <w:tcPr>
            <w:tcW w:w="871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43CC8813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ESPECIFIQUE: 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27)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</w:tc>
      </w:tr>
      <w:tr w:rsidR="00A936CF" w:rsidRPr="00A936CF" w14:paraId="63C1E6C5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7944B15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B53386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2A8C33B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3F567E2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7432A88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679629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9C849B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7821A02D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0BF1139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hideMark/>
          </w:tcPr>
          <w:p w14:paraId="5D0482A2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11147345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5896DF8D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2F0B1AF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58170B9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723813C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05EF734E" w14:textId="77777777" w:rsidTr="00A936CF">
        <w:trPr>
          <w:cantSplit/>
          <w:trHeight w:val="144"/>
        </w:trPr>
        <w:tc>
          <w:tcPr>
            <w:tcW w:w="871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hideMark/>
          </w:tcPr>
          <w:p w14:paraId="3D0AE631" w14:textId="77777777" w:rsidR="00A936CF" w:rsidRPr="00A936CF" w:rsidRDefault="00A936CF" w:rsidP="00A936CF">
            <w:pPr>
              <w:spacing w:before="100" w:beforeAutospacing="1" w:after="2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  <w:proofErr w:type="gramStart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(</w:t>
            </w:r>
            <w:proofErr w:type="gramEnd"/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28)</w:t>
            </w: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  <w:p w14:paraId="662DCBC7" w14:textId="77777777" w:rsidR="00A936CF" w:rsidRPr="00A936CF" w:rsidRDefault="00A936CF" w:rsidP="00A936CF">
            <w:pPr>
              <w:spacing w:before="100" w:beforeAutospacing="1" w:after="2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NOMBRE Y FIRMA DEL PROMOVENTE</w:t>
            </w:r>
          </w:p>
        </w:tc>
      </w:tr>
      <w:tr w:rsidR="00A936CF" w:rsidRPr="00A936CF" w14:paraId="68676C96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4E271AED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hideMark/>
          </w:tcPr>
          <w:p w14:paraId="4D40DAA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4"/>
            <w:noWrap/>
            <w:hideMark/>
          </w:tcPr>
          <w:p w14:paraId="4C11095E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3" w:type="dxa"/>
            <w:noWrap/>
            <w:hideMark/>
          </w:tcPr>
          <w:p w14:paraId="44A126AD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noWrap/>
            <w:hideMark/>
          </w:tcPr>
          <w:p w14:paraId="75559848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dxa"/>
            <w:noWrap/>
            <w:hideMark/>
          </w:tcPr>
          <w:p w14:paraId="6FBFEF66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315015F7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15357956" w14:textId="77777777" w:rsidTr="00A936CF">
        <w:trPr>
          <w:cantSplit/>
          <w:trHeight w:val="144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62BD97BF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E7371C0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4DDF93CA" w14:textId="77777777" w:rsidR="00A936CF" w:rsidRPr="00A936CF" w:rsidRDefault="00A936CF" w:rsidP="00A936CF">
            <w:pPr>
              <w:spacing w:before="100" w:beforeAutospacing="1" w:after="2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C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36CF" w:rsidRPr="00A936CF" w14:paraId="6424721E" w14:textId="77777777" w:rsidTr="00A936CF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CA0A0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ADF6F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A7FD7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71EC4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41FDD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7593F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7984E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AE10C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854BC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7A628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E4205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78C76" w14:textId="77777777" w:rsidR="00A936CF" w:rsidRPr="00A936CF" w:rsidRDefault="00A936CF" w:rsidP="00A9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3ACE46" w14:textId="77777777" w:rsidR="00A936CF" w:rsidRPr="00A936CF" w:rsidRDefault="00A936CF" w:rsidP="00A936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16"/>
          <w:szCs w:val="16"/>
        </w:rPr>
        <w:t>Nota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: Se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llenar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cada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16"/>
          <w:szCs w:val="16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16"/>
          <w:szCs w:val="16"/>
        </w:rPr>
        <w:t>certifique</w:t>
      </w:r>
      <w:proofErr w:type="spellEnd"/>
    </w:p>
    <w:p w14:paraId="1C084A6B" w14:textId="77777777" w:rsidR="00A936CF" w:rsidRPr="00A936CF" w:rsidRDefault="00A936CF" w:rsidP="00A936CF">
      <w:pPr>
        <w:spacing w:before="100" w:beforeAutospacing="1" w:after="5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SOLICITUD PARA CERTIFICAR LA INSTALACION DEL EQUIPO</w:t>
      </w:r>
    </w:p>
    <w:p w14:paraId="051BAF6F" w14:textId="77777777" w:rsidR="00A936CF" w:rsidRPr="00A936CF" w:rsidRDefault="00A936CF" w:rsidP="00A936CF">
      <w:pPr>
        <w:spacing w:before="100" w:beforeAutospacing="1" w:after="5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(INSTRUCTIVO DE LLENADO Y PRESENTACION)</w:t>
      </w:r>
    </w:p>
    <w:p w14:paraId="1225F085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Consideraciones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generales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llenado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certificar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488E4D3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llenar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máquina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escribir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a mano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letra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molde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legible.</w:t>
      </w:r>
    </w:p>
    <w:p w14:paraId="22BF4992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Usar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tinta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preferiblemente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color negro.</w:t>
      </w:r>
    </w:p>
    <w:p w14:paraId="1F76347E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No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admiten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tachaduras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enmendaduras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88012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copias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disponibles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ventanilla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trámite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E5F227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original.</w:t>
      </w:r>
    </w:p>
    <w:p w14:paraId="1287A42D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llenarse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totalidad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de lo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contrario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recibido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debiendo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considerar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guía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llenado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B21C4C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día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formula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F49A86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formula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D8FDE4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3: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año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formula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90ED4B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4: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desea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EC2B70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5: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"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4,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describir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diferente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muestran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B55AF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6: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2E6EE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7: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01EF75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8: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4C41C9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9: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única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ocasión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no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46D40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10: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5FF0B0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11: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A171DF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12: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matrícula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no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contar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matrícula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asignada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leyenda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matrícula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proceso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asignación</w:t>
      </w:r>
      <w:proofErr w:type="spellEnd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9A3AFF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13: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63150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14: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nacionalidad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instaló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2E9A63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15: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simple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avalar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E59705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16: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"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15,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describir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cuál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avalar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DF4021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17: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 persona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física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C1D5C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18: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 persona moral.</w:t>
      </w:r>
    </w:p>
    <w:p w14:paraId="7EEF377F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19: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razón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social,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3104B0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20: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DB007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21: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Ciudad.</w:t>
      </w:r>
    </w:p>
    <w:p w14:paraId="27A6B916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22: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Estado.</w:t>
      </w:r>
    </w:p>
    <w:p w14:paraId="421751D7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23: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Código Postal.</w:t>
      </w:r>
    </w:p>
    <w:p w14:paraId="13AB7E93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24: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telefónico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237C3C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25: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Anotar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claramente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poseedor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61D16E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26: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"X"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recuadro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destinado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AC3551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27: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seleccionado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opción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"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26,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debe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describir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cuál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servicio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destinada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61B6D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Casilla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28: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Indicar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completo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promovente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trámite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D6E483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Ventanillas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presentación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trámite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3094D1B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Adjunta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Aviación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</w:p>
    <w:p w14:paraId="26DFE4A5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Calle Providencia 807, 3er.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534DA1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>Col. Del Valle, C.P. 03100,</w:t>
      </w:r>
    </w:p>
    <w:p w14:paraId="74D60276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>México, D.F.</w:t>
      </w:r>
    </w:p>
    <w:p w14:paraId="51295523" w14:textId="77777777" w:rsidR="00A936CF" w:rsidRPr="00A936CF" w:rsidRDefault="00A936CF" w:rsidP="00A936CF">
      <w:pPr>
        <w:spacing w:before="100" w:beforeAutospacing="1"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Horario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De 9:00 a 14:00 horas, de lunes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40BB0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Fundamento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jurídico-administrativo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trámite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B312EF6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Procedimiento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evaluación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señalado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numeral 17.6. de la Norma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Mexicana NOM-022-SCT3-2010,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vigor.</w:t>
      </w:r>
    </w:p>
    <w:p w14:paraId="38E36CE8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Documentos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anexos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7D5DC72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i) 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Se debe preparar y presentar ante la Dirección Ingeniería, Normas y Certificación, dependiente de la Dirección General de Aeronáutica Civil, la solicitud en escrito libre indicando el nombre, denominación o razón social de quien o quienes promuevan, en su caso de su representante legal, domicilio para recibir notificaciones, así como nombre de la persona o personas facultadas para recibirlas, la petición que se formula, los hechos o razones que dan motivo a la petición, el órgano administrativo a que se dirigen y lugar y fecha de su emisión. El escrito debe estar firmado por el interesado o su representante legal, en caso de que éstos no sepan o no puedan firmar, se debe imprimir su huella digital. Asimismo, con el mencionado escrito se debe adjuntar la documentación que se enlista a continuación, y manifestar a la Autoridad Aeronáutica su disposición para ser evaluado dentro de lo previsto en esta Norma Oficial Mexicana:</w:t>
      </w:r>
    </w:p>
    <w:p w14:paraId="3276C4ED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ii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) 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Poder(es) del (de los) representante(s) legal(es) (1 original o 1 copia certificada).</w:t>
      </w:r>
    </w:p>
    <w:p w14:paraId="116D84D4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iii)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correspondiente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avale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instalación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equipo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registrador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vuelo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aeronave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listan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15 o 16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6CF">
        <w:rPr>
          <w:rFonts w:ascii="Times New Roman" w:eastAsia="Times New Roman" w:hAnsi="Times New Roman" w:cs="Times New Roman"/>
          <w:sz w:val="24"/>
          <w:szCs w:val="24"/>
          <w:lang w:val="es-MX"/>
        </w:rPr>
        <w:t>para certificar la instalación del equipo</w:t>
      </w: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según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D6C7E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Tiempo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respuesta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987EF73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3 meses.</w:t>
      </w:r>
    </w:p>
    <w:p w14:paraId="0EF9C1CF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Días naturales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contados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aquel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hubiere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8CCA10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Fundamento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jurídico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Artículo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17, Ley Federal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Procedimiento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09391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término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respuesta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no ha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respondido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entenderá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solicitud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resuelta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negativo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99EDA7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autoridad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plazo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30 días naturales para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requerirle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particular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faltante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3F008D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telefónico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correo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electrónico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consultas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trámite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C04F5BD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Comunicaciones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Transportes</w:t>
      </w:r>
      <w:proofErr w:type="spellEnd"/>
    </w:p>
    <w:p w14:paraId="65544FAA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Aeronáutica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Civil</w:t>
      </w:r>
    </w:p>
    <w:p w14:paraId="6E811E46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Ingeniería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Normas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Certificación</w:t>
      </w:r>
      <w:proofErr w:type="spellEnd"/>
    </w:p>
    <w:p w14:paraId="6A734462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Calle Providencia 807, 3er.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, Col. Del Valle, México, D.F.</w:t>
      </w:r>
    </w:p>
    <w:p w14:paraId="6313659A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Horario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De 9:00 a 14:00 horas, de lunes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</w:p>
    <w:p w14:paraId="7A2DA467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Teléfonos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 50 11 64 17 y fax 55 23 62 75</w:t>
      </w:r>
    </w:p>
    <w:p w14:paraId="4408ECFE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 pcarranp@sct.gob.mx</w:t>
      </w:r>
    </w:p>
    <w:p w14:paraId="2578A391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Número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telefónico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quejas</w:t>
      </w:r>
      <w:proofErr w:type="spellEnd"/>
      <w:r w:rsidRPr="00A936C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27BC9B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algún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trámite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presentar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queja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denuncia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7B525D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Organo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Interno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Control</w:t>
      </w:r>
    </w:p>
    <w:p w14:paraId="29137B46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Xola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s/n,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piso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1, Cuerpo "A", ala Poniente</w:t>
      </w:r>
    </w:p>
    <w:p w14:paraId="6B6CFCD3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Colonia: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Narvarte</w:t>
      </w:r>
      <w:proofErr w:type="spellEnd"/>
    </w:p>
    <w:p w14:paraId="4F2C2708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>Código postal: 03028, México, Distrito, Federal</w:t>
      </w:r>
    </w:p>
    <w:p w14:paraId="6BE24BD3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(s): 55192931</w:t>
      </w:r>
    </w:p>
    <w:p w14:paraId="6383C966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Horarios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: De 9:00 a 15:00 horas de lunes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22FAF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De 17:00 a 18:00 horas, de lunes 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viernes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7C406B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Secretaría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Función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</w:p>
    <w:p w14:paraId="44BFF54E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>SACTEL</w:t>
      </w:r>
    </w:p>
    <w:p w14:paraId="1332802A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Distrito Federal: 1454-2000</w:t>
      </w:r>
    </w:p>
    <w:p w14:paraId="136B8209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lastRenderedPageBreak/>
        <w:t>En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interior de la República: 01 800 112 05 84</w:t>
      </w:r>
    </w:p>
    <w:p w14:paraId="1E683E48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Estados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Unidos: 1 800 475-2393</w:t>
      </w:r>
    </w:p>
    <w:p w14:paraId="202A0DAD" w14:textId="77777777" w:rsidR="00A936CF" w:rsidRPr="00A936CF" w:rsidRDefault="00A936CF" w:rsidP="00A936CF">
      <w:pPr>
        <w:spacing w:before="100" w:beforeAutospacing="1" w:after="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6CF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A936CF">
        <w:rPr>
          <w:rFonts w:ascii="Times New Roman" w:eastAsia="Times New Roman" w:hAnsi="Times New Roman" w:cs="Times New Roman"/>
          <w:sz w:val="24"/>
          <w:szCs w:val="24"/>
        </w:rPr>
        <w:t>: sactel@funcionpublica.gob.mx, quejas@funcionpublica.gob.mx</w:t>
      </w:r>
    </w:p>
    <w:p w14:paraId="085B5E33" w14:textId="77777777" w:rsidR="00A936CF" w:rsidRPr="00A936CF" w:rsidRDefault="00A936CF" w:rsidP="00A936CF">
      <w:pPr>
        <w:spacing w:before="100" w:beforeAutospacing="1" w:after="7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34396E6B" w14:textId="77777777" w:rsidR="00A936CF" w:rsidRPr="00A936CF" w:rsidRDefault="00A936CF" w:rsidP="00A93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6CF">
        <w:rPr>
          <w:rFonts w:ascii="Times New Roman" w:eastAsia="Times New Roman" w:hAnsi="Times New Roman" w:cs="Times New Roman"/>
          <w:sz w:val="16"/>
          <w:szCs w:val="20"/>
        </w:rPr>
        <w:t> </w:t>
      </w:r>
    </w:p>
    <w:p w14:paraId="1A4DD8F0" w14:textId="77777777" w:rsidR="001050D0" w:rsidRDefault="001050D0"/>
    <w:sectPr w:rsidR="0010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CF"/>
    <w:rsid w:val="001050D0"/>
    <w:rsid w:val="00A9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21A4"/>
  <w15:chartTrackingRefBased/>
  <w15:docId w15:val="{C11B8E68-4B52-40BA-A8F2-710EFB19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9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1">
    <w:name w:val="titulo1"/>
    <w:basedOn w:val="Normal"/>
    <w:rsid w:val="00A9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o2">
    <w:name w:val="titulo2"/>
    <w:basedOn w:val="Normal"/>
    <w:rsid w:val="00A9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A9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otacion">
    <w:name w:val="anotacion"/>
    <w:basedOn w:val="Normal"/>
    <w:rsid w:val="00A9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os">
    <w:name w:val="romanos"/>
    <w:basedOn w:val="Normal"/>
    <w:rsid w:val="00A9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65840767">
              <w:marLeft w:val="0"/>
              <w:marRight w:val="0"/>
              <w:marTop w:val="0"/>
              <w:marBottom w:val="0"/>
              <w:divBdr>
                <w:top w:val="double" w:sz="6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16985</Words>
  <Characters>96819</Characters>
  <Application>Microsoft Office Word</Application>
  <DocSecurity>0</DocSecurity>
  <Lines>806</Lines>
  <Paragraphs>227</Paragraphs>
  <ScaleCrop>false</ScaleCrop>
  <Company/>
  <LinksUpToDate>false</LinksUpToDate>
  <CharactersWithSpaces>113577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2023-01-09T21:04:00Z</dcterms:created>
  <dcterms:modified xsi:type="dcterms:W3CDTF">2023-01-09T21:11:00Z</dcterms:modified>
</cp:coreProperties>
</file>