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3F0C" w14:textId="1EBEE5F0" w:rsidR="00D0008D" w:rsidRPr="00666212" w:rsidRDefault="00684C68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10539506" w:rsidR="00F66003" w:rsidRPr="00666212" w:rsidRDefault="00F66003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2919866A" w:rsidR="00F66003" w:rsidRPr="00666212" w:rsidRDefault="00252273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5F338114" w14:textId="77777777" w:rsidR="00497804" w:rsidRDefault="00F66003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5C8306A4" w:rsidR="00F66003" w:rsidRPr="00F94CFC" w:rsidRDefault="00F66003" w:rsidP="00E45711">
      <w:pPr>
        <w:spacing w:after="12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0F33C3E9" w14:textId="25FAC5D8" w:rsidR="00F66003" w:rsidRDefault="00A31778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0B16BB">
        <w:rPr>
          <w:sz w:val="24"/>
          <w:szCs w:val="24"/>
        </w:rPr>
        <w:t xml:space="preserve"> </w:t>
      </w:r>
      <w:r w:rsidR="000B16BB" w:rsidRPr="000B16BB">
        <w:rPr>
          <w:sz w:val="24"/>
          <w:szCs w:val="24"/>
          <w:highlight w:val="yellow"/>
        </w:rPr>
        <w:t>XX</w:t>
      </w:r>
      <w:r w:rsidR="003F064C">
        <w:rPr>
          <w:sz w:val="24"/>
          <w:szCs w:val="24"/>
        </w:rPr>
        <w:t>, 2022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1E1F9BDD" w14:textId="33A3B484" w:rsidR="00F66003" w:rsidRPr="00497804" w:rsidRDefault="00F66003" w:rsidP="00DA37C4">
      <w:pPr>
        <w:spacing w:before="80" w:after="80" w:line="240" w:lineRule="auto"/>
        <w:jc w:val="both"/>
        <w:rPr>
          <w:spacing w:val="-22"/>
          <w:sz w:val="36"/>
          <w:szCs w:val="36"/>
        </w:rPr>
      </w:pPr>
      <w:r w:rsidRPr="00497804">
        <w:rPr>
          <w:spacing w:val="-22"/>
          <w:sz w:val="36"/>
          <w:szCs w:val="36"/>
        </w:rPr>
        <w:t>PEREG</w:t>
      </w:r>
      <w:r w:rsidR="00AD5A7F" w:rsidRPr="00497804">
        <w:rPr>
          <w:spacing w:val="-22"/>
          <w:sz w:val="36"/>
          <w:szCs w:val="36"/>
        </w:rPr>
        <w:t>R</w:t>
      </w:r>
      <w:r w:rsidRPr="00497804">
        <w:rPr>
          <w:spacing w:val="-22"/>
          <w:sz w:val="36"/>
          <w:szCs w:val="36"/>
        </w:rPr>
        <w:t xml:space="preserve">INE </w:t>
      </w:r>
      <w:r w:rsidR="00AD5A7F" w:rsidRPr="00497804">
        <w:rPr>
          <w:spacing w:val="-22"/>
          <w:sz w:val="36"/>
          <w:szCs w:val="36"/>
        </w:rPr>
        <w:t>AND</w:t>
      </w:r>
      <w:r w:rsidRPr="00497804">
        <w:rPr>
          <w:spacing w:val="-22"/>
          <w:sz w:val="36"/>
          <w:szCs w:val="36"/>
        </w:rPr>
        <w:t xml:space="preserve"> </w:t>
      </w:r>
      <w:r w:rsidR="006D1B45" w:rsidRPr="00497804">
        <w:rPr>
          <w:spacing w:val="-22"/>
          <w:sz w:val="36"/>
          <w:szCs w:val="36"/>
        </w:rPr>
        <w:t>GULFSTREAM</w:t>
      </w:r>
      <w:r w:rsidR="00601C31" w:rsidRPr="00497804">
        <w:rPr>
          <w:spacing w:val="-22"/>
          <w:sz w:val="36"/>
          <w:szCs w:val="36"/>
        </w:rPr>
        <w:t>:</w:t>
      </w:r>
      <w:r w:rsidR="00370749" w:rsidRPr="00497804">
        <w:rPr>
          <w:spacing w:val="-22"/>
          <w:sz w:val="36"/>
          <w:szCs w:val="36"/>
        </w:rPr>
        <w:t xml:space="preserve"> </w:t>
      </w:r>
      <w:r w:rsidR="006D1B45" w:rsidRPr="00497804">
        <w:rPr>
          <w:spacing w:val="-22"/>
          <w:sz w:val="36"/>
          <w:szCs w:val="36"/>
        </w:rPr>
        <w:t xml:space="preserve">IMPROVED </w:t>
      </w:r>
      <w:r w:rsidR="00497804" w:rsidRPr="00497804">
        <w:rPr>
          <w:spacing w:val="-22"/>
          <w:sz w:val="36"/>
          <w:szCs w:val="36"/>
        </w:rPr>
        <w:t xml:space="preserve">G150 </w:t>
      </w:r>
      <w:r w:rsidR="006D1B45" w:rsidRPr="00497804">
        <w:rPr>
          <w:spacing w:val="-22"/>
          <w:sz w:val="36"/>
          <w:szCs w:val="36"/>
        </w:rPr>
        <w:t>FLAP/SLAT OPERATION</w:t>
      </w:r>
    </w:p>
    <w:p w14:paraId="779CB584" w14:textId="592EC9C4" w:rsidR="00700ABC" w:rsidRDefault="00673000" w:rsidP="00E45711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91440" distL="114300" distR="114300" simplePos="0" relativeHeight="251659264" behindDoc="0" locked="0" layoutInCell="1" allowOverlap="1" wp14:anchorId="61A73547" wp14:editId="793C4485">
            <wp:simplePos x="0" y="0"/>
            <wp:positionH relativeFrom="column">
              <wp:posOffset>0</wp:posOffset>
            </wp:positionH>
            <wp:positionV relativeFrom="paragraph">
              <wp:posOffset>1356360</wp:posOffset>
            </wp:positionV>
            <wp:extent cx="3410585" cy="17278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A2CE49" wp14:editId="772C4ABE">
            <wp:simplePos x="0" y="0"/>
            <wp:positionH relativeFrom="margin">
              <wp:posOffset>3542665</wp:posOffset>
            </wp:positionH>
            <wp:positionV relativeFrom="paragraph">
              <wp:posOffset>1350645</wp:posOffset>
            </wp:positionV>
            <wp:extent cx="2400935" cy="1700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20C" w:rsidRPr="00D5450C">
        <w:rPr>
          <w:rFonts w:cstheme="minorHAnsi"/>
          <w:color w:val="000000" w:themeColor="text1"/>
          <w:spacing w:val="-8"/>
          <w:sz w:val="24"/>
          <w:szCs w:val="24"/>
        </w:rPr>
        <w:t xml:space="preserve">On behalf of </w:t>
      </w:r>
      <w:r w:rsidR="006D1B45" w:rsidRPr="00D5450C">
        <w:rPr>
          <w:rFonts w:cstheme="minorHAnsi"/>
          <w:color w:val="000000" w:themeColor="text1"/>
          <w:spacing w:val="-8"/>
          <w:sz w:val="24"/>
          <w:szCs w:val="24"/>
        </w:rPr>
        <w:t>Gulfstream Aerospace</w:t>
      </w:r>
      <w:r w:rsidR="00DE620C" w:rsidRPr="00D5450C">
        <w:rPr>
          <w:rFonts w:cstheme="minorHAnsi"/>
          <w:color w:val="000000" w:themeColor="text1"/>
          <w:spacing w:val="-8"/>
          <w:sz w:val="24"/>
          <w:szCs w:val="24"/>
        </w:rPr>
        <w:t xml:space="preserve">, </w:t>
      </w:r>
      <w:r w:rsidR="00EC534B" w:rsidRPr="00D5450C">
        <w:rPr>
          <w:rFonts w:cstheme="minorHAnsi"/>
          <w:color w:val="000000" w:themeColor="text1"/>
          <w:spacing w:val="-8"/>
          <w:sz w:val="24"/>
          <w:szCs w:val="24"/>
        </w:rPr>
        <w:t>Peregrine completed a</w:t>
      </w:r>
      <w:r w:rsidR="00A37E69" w:rsidRPr="00D5450C">
        <w:rPr>
          <w:rFonts w:cstheme="minorHAnsi"/>
          <w:color w:val="000000" w:themeColor="text1"/>
          <w:spacing w:val="-8"/>
          <w:sz w:val="24"/>
          <w:szCs w:val="24"/>
        </w:rPr>
        <w:t xml:space="preserve"> supplemental type certificate (STC)</w:t>
      </w:r>
      <w:r w:rsidR="007C18E3" w:rsidRPr="00D5450C">
        <w:rPr>
          <w:rFonts w:cstheme="minorHAnsi"/>
          <w:color w:val="000000" w:themeColor="text1"/>
          <w:spacing w:val="-8"/>
          <w:sz w:val="24"/>
          <w:szCs w:val="24"/>
        </w:rPr>
        <w:t xml:space="preserve">, </w:t>
      </w:r>
      <w:r w:rsidR="003F064C" w:rsidRPr="00D5450C">
        <w:rPr>
          <w:rFonts w:cstheme="minorHAnsi"/>
          <w:color w:val="000000" w:themeColor="text1"/>
          <w:spacing w:val="-8"/>
          <w:sz w:val="24"/>
          <w:szCs w:val="24"/>
        </w:rPr>
        <w:t>ST0107DE</w:t>
      </w:r>
      <w:r w:rsidR="007C18E3" w:rsidRPr="00D5450C">
        <w:rPr>
          <w:rFonts w:cstheme="minorHAnsi"/>
          <w:color w:val="000000" w:themeColor="text1"/>
          <w:spacing w:val="-8"/>
          <w:sz w:val="24"/>
          <w:szCs w:val="24"/>
        </w:rPr>
        <w:t>,</w:t>
      </w:r>
      <w:r w:rsidR="00A37E69" w:rsidRPr="00D5450C">
        <w:rPr>
          <w:rFonts w:cstheme="minorHAnsi"/>
          <w:color w:val="000000" w:themeColor="text1"/>
          <w:spacing w:val="-8"/>
          <w:sz w:val="24"/>
          <w:szCs w:val="24"/>
        </w:rPr>
        <w:t xml:space="preserve"> </w:t>
      </w:r>
      <w:r w:rsidR="00E45711">
        <w:rPr>
          <w:rFonts w:cstheme="minorHAnsi"/>
          <w:color w:val="000000" w:themeColor="text1"/>
          <w:spacing w:val="-8"/>
          <w:sz w:val="24"/>
          <w:szCs w:val="24"/>
        </w:rPr>
        <w:t>covering the installation of</w:t>
      </w:r>
      <w:r w:rsidR="006D1B45" w:rsidRPr="00D5450C">
        <w:rPr>
          <w:rFonts w:cstheme="minorHAnsi"/>
          <w:color w:val="000000" w:themeColor="text1"/>
          <w:spacing w:val="-8"/>
          <w:sz w:val="24"/>
          <w:szCs w:val="24"/>
        </w:rPr>
        <w:t xml:space="preserve"> flap and slat actuator heaters to </w:t>
      </w:r>
      <w:r w:rsidR="00D5450C" w:rsidRPr="00D5450C">
        <w:rPr>
          <w:rFonts w:cstheme="minorHAnsi"/>
          <w:color w:val="000000" w:themeColor="text1"/>
          <w:spacing w:val="-8"/>
          <w:sz w:val="24"/>
          <w:szCs w:val="24"/>
        </w:rPr>
        <w:t xml:space="preserve">ensure </w:t>
      </w:r>
      <w:r w:rsidR="006D1B45" w:rsidRPr="00D5450C">
        <w:rPr>
          <w:rFonts w:cstheme="minorHAnsi"/>
          <w:color w:val="000000" w:themeColor="text1"/>
          <w:spacing w:val="-8"/>
          <w:sz w:val="24"/>
          <w:szCs w:val="24"/>
        </w:rPr>
        <w:t xml:space="preserve">improve high-lift system </w:t>
      </w:r>
      <w:r w:rsidR="00D5450C" w:rsidRPr="00D5450C">
        <w:rPr>
          <w:rFonts w:cstheme="minorHAnsi"/>
          <w:color w:val="000000" w:themeColor="text1"/>
          <w:spacing w:val="-8"/>
          <w:sz w:val="24"/>
          <w:szCs w:val="24"/>
        </w:rPr>
        <w:t>operation</w:t>
      </w:r>
      <w:r w:rsidR="006D1B45" w:rsidRPr="00D5450C">
        <w:rPr>
          <w:rFonts w:cstheme="minorHAnsi"/>
          <w:color w:val="000000" w:themeColor="text1"/>
          <w:spacing w:val="-8"/>
          <w:sz w:val="24"/>
          <w:szCs w:val="24"/>
        </w:rPr>
        <w:t xml:space="preserve"> in cold weather landing situations.</w:t>
      </w:r>
      <w:r w:rsidR="00D5450C" w:rsidRPr="00D5450C">
        <w:rPr>
          <w:rFonts w:cstheme="minorHAnsi"/>
          <w:color w:val="000000" w:themeColor="text1"/>
          <w:spacing w:val="-8"/>
          <w:sz w:val="24"/>
          <w:szCs w:val="24"/>
        </w:rPr>
        <w:t xml:space="preserve"> </w:t>
      </w:r>
      <w:r w:rsidR="00E45711" w:rsidRPr="00E45711">
        <w:rPr>
          <w:rFonts w:cstheme="minorHAnsi"/>
          <w:color w:val="000000" w:themeColor="text1"/>
          <w:spacing w:val="-8"/>
          <w:sz w:val="24"/>
          <w:szCs w:val="24"/>
        </w:rPr>
        <w:t xml:space="preserve">This situation can lead to a steeper descent path and high-speed landings without flap or slat deployment; possibly requiring a diversion away from the </w:t>
      </w:r>
      <w:r>
        <w:rPr>
          <w:rFonts w:cstheme="minorHAnsi"/>
          <w:color w:val="000000" w:themeColor="text1"/>
          <w:spacing w:val="-8"/>
          <w:sz w:val="24"/>
          <w:szCs w:val="24"/>
        </w:rPr>
        <w:t xml:space="preserve">planned </w:t>
      </w:r>
      <w:r w:rsidR="00E45711" w:rsidRPr="00E45711">
        <w:rPr>
          <w:rFonts w:cstheme="minorHAnsi"/>
          <w:color w:val="000000" w:themeColor="text1"/>
          <w:spacing w:val="-8"/>
          <w:sz w:val="24"/>
          <w:szCs w:val="24"/>
        </w:rPr>
        <w:t>destination airport. Operational impacts may include costly diversions to alternate destination with a runway of suitable length, passenger-experienced delays and increased direct and indirect operational costs.</w:t>
      </w:r>
    </w:p>
    <w:p w14:paraId="4F8F839B" w14:textId="34DF807D" w:rsidR="009560DB" w:rsidRPr="00DA37C4" w:rsidRDefault="009560DB" w:rsidP="009560DB">
      <w:pPr>
        <w:spacing w:after="120" w:line="240" w:lineRule="auto"/>
        <w:jc w:val="both"/>
        <w:rPr>
          <w:rFonts w:cstheme="minorHAnsi"/>
          <w:color w:val="000000" w:themeColor="text1"/>
          <w:spacing w:val="-8"/>
          <w:sz w:val="24"/>
          <w:szCs w:val="24"/>
        </w:rPr>
      </w:pPr>
      <w:r w:rsidRPr="00DA37C4">
        <w:rPr>
          <w:rFonts w:cstheme="minorHAnsi"/>
          <w:color w:val="000000" w:themeColor="text1"/>
          <w:spacing w:val="-8"/>
          <w:sz w:val="24"/>
          <w:szCs w:val="24"/>
        </w:rPr>
        <w:t>The STC covers the installation of heaters to prevent inadvertent freezing of the aircraft’s actuator</w:t>
      </w:r>
      <w:r w:rsidR="000B16BB"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components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that control wing flaps and slats positions. The heaters ensure the reliable operation and deployment of the leading-edge slats and flaps in all operational environments.</w:t>
      </w:r>
      <w:r w:rsidR="00830A87"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STC does not modify the G150 Flap/Slat drive system including controls, indications, safety mechanisms or recommended lubrication maintenance procedures</w:t>
      </w:r>
    </w:p>
    <w:p w14:paraId="118CF688" w14:textId="6DFA7A36" w:rsidR="00830A87" w:rsidRPr="00DA37C4" w:rsidRDefault="004A0C60" w:rsidP="0086799C">
      <w:pPr>
        <w:spacing w:after="120" w:line="240" w:lineRule="auto"/>
        <w:jc w:val="both"/>
        <w:rPr>
          <w:rFonts w:cstheme="minorHAnsi"/>
          <w:color w:val="000000" w:themeColor="text1"/>
          <w:spacing w:val="-8"/>
          <w:sz w:val="24"/>
          <w:szCs w:val="24"/>
        </w:rPr>
      </w:pPr>
      <w:r w:rsidRPr="00DA37C4">
        <w:rPr>
          <w:rFonts w:cstheme="minorHAnsi"/>
          <w:color w:val="000000" w:themeColor="text1"/>
          <w:spacing w:val="-8"/>
          <w:sz w:val="24"/>
          <w:szCs w:val="24"/>
        </w:rPr>
        <w:t>Peregrine provided all engineering, test and certification data needed to obtain the Supplemental Type Certificate approval</w:t>
      </w:r>
      <w:r w:rsidR="00DE620C" w:rsidRPr="00DA37C4">
        <w:rPr>
          <w:rFonts w:cstheme="minorHAnsi"/>
          <w:color w:val="000000" w:themeColor="text1"/>
          <w:spacing w:val="-8"/>
          <w:sz w:val="24"/>
          <w:szCs w:val="24"/>
        </w:rPr>
        <w:t>.</w:t>
      </w:r>
      <w:r w:rsidR="00830A87"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The components, heaters control systems and installation documentation </w:t>
      </w:r>
      <w:r w:rsidR="00455EC1"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package </w:t>
      </w:r>
      <w:r w:rsidR="000A7149" w:rsidRPr="00DA37C4">
        <w:rPr>
          <w:rFonts w:cstheme="minorHAnsi"/>
          <w:color w:val="000000" w:themeColor="text1"/>
          <w:spacing w:val="-8"/>
          <w:sz w:val="24"/>
          <w:szCs w:val="24"/>
        </w:rPr>
        <w:t>are</w:t>
      </w:r>
      <w:r w:rsidR="00830A87"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available </w:t>
      </w:r>
      <w:r w:rsidR="000A7149"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as </w:t>
      </w:r>
      <w:r w:rsidR="00363428"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a package </w:t>
      </w:r>
      <w:r w:rsidR="00830A87" w:rsidRPr="00DA37C4">
        <w:rPr>
          <w:rFonts w:cstheme="minorHAnsi"/>
          <w:color w:val="000000" w:themeColor="text1"/>
          <w:spacing w:val="-8"/>
          <w:sz w:val="24"/>
          <w:szCs w:val="24"/>
        </w:rPr>
        <w:t>directly from Peregrine.</w:t>
      </w:r>
    </w:p>
    <w:p w14:paraId="2B566D2A" w14:textId="677C3FDF" w:rsidR="00830A87" w:rsidRPr="00DA37C4" w:rsidRDefault="00830A87" w:rsidP="0086799C">
      <w:pPr>
        <w:spacing w:after="120" w:line="240" w:lineRule="auto"/>
        <w:jc w:val="both"/>
        <w:rPr>
          <w:rFonts w:cstheme="minorHAnsi"/>
          <w:color w:val="000000" w:themeColor="text1"/>
          <w:spacing w:val="-8"/>
          <w:sz w:val="24"/>
          <w:szCs w:val="24"/>
        </w:rPr>
      </w:pPr>
      <w:r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Peregrine is ready to provide a turnkey installation of the system at our </w:t>
      </w:r>
      <w:r w:rsidR="00FB11B1">
        <w:rPr>
          <w:rFonts w:cstheme="minorHAnsi"/>
          <w:color w:val="000000" w:themeColor="text1"/>
          <w:spacing w:val="-8"/>
          <w:sz w:val="24"/>
          <w:szCs w:val="24"/>
        </w:rPr>
        <w:t xml:space="preserve">Denver Area 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Part 145 repair station partner, or </w:t>
      </w:r>
      <w:r w:rsidR="00E45711">
        <w:rPr>
          <w:rFonts w:cstheme="minorHAnsi"/>
          <w:color w:val="000000" w:themeColor="text1"/>
          <w:spacing w:val="-8"/>
          <w:sz w:val="24"/>
          <w:szCs w:val="24"/>
        </w:rPr>
        <w:t>Peregrine can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supply the STC and installation components for installation by your preferred authorized repair station. Contact </w:t>
      </w:r>
      <w:r w:rsidRPr="00DA37C4">
        <w:rPr>
          <w:rFonts w:cstheme="minorHAnsi"/>
          <w:color w:val="000000" w:themeColor="text1"/>
          <w:spacing w:val="-8"/>
          <w:sz w:val="24"/>
          <w:szCs w:val="24"/>
          <w:highlight w:val="yellow"/>
        </w:rPr>
        <w:t>XXXXX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for further details and scheduling information.</w:t>
      </w:r>
    </w:p>
    <w:p w14:paraId="249CFE5A" w14:textId="1F85B0A2" w:rsidR="00497804" w:rsidRPr="00DA37C4" w:rsidRDefault="000422C0" w:rsidP="00DA37C4">
      <w:pPr>
        <w:spacing w:after="120" w:line="240" w:lineRule="auto"/>
        <w:jc w:val="both"/>
        <w:rPr>
          <w:rFonts w:cstheme="minorHAnsi"/>
          <w:color w:val="000000" w:themeColor="text1"/>
          <w:spacing w:val="-8"/>
          <w:sz w:val="24"/>
          <w:szCs w:val="24"/>
        </w:rPr>
      </w:pPr>
      <w:r w:rsidRPr="00DA37C4">
        <w:rPr>
          <w:rFonts w:cstheme="minorHAnsi"/>
          <w:b/>
          <w:bCs/>
          <w:color w:val="000000" w:themeColor="text1"/>
          <w:spacing w:val="-8"/>
          <w:sz w:val="24"/>
          <w:szCs w:val="24"/>
        </w:rPr>
        <w:t>Peregrine Avionics, LLC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>, is an aircraft engineering and certification firm located at Centennial Airport in Englewood, CO</w:t>
      </w:r>
      <w:r w:rsidR="00D5603A" w:rsidRPr="00DA37C4">
        <w:rPr>
          <w:rFonts w:cstheme="minorHAnsi"/>
          <w:color w:val="000000" w:themeColor="text1"/>
          <w:spacing w:val="-8"/>
          <w:sz w:val="24"/>
          <w:szCs w:val="24"/>
        </w:rPr>
        <w:t>.</w:t>
      </w:r>
      <w:r w:rsidR="00601C31"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Over its </w:t>
      </w:r>
      <w:r w:rsidR="00574594"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more than 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>10</w:t>
      </w:r>
      <w:r w:rsidR="006677D5" w:rsidRPr="00DA37C4">
        <w:rPr>
          <w:rFonts w:cstheme="minorHAnsi"/>
          <w:color w:val="000000" w:themeColor="text1"/>
          <w:spacing w:val="-8"/>
          <w:sz w:val="24"/>
          <w:szCs w:val="24"/>
        </w:rPr>
        <w:t>-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>year history</w:t>
      </w:r>
      <w:r w:rsidR="00574594" w:rsidRPr="00DA37C4">
        <w:rPr>
          <w:rFonts w:cstheme="minorHAnsi"/>
          <w:color w:val="000000" w:themeColor="text1"/>
          <w:spacing w:val="-8"/>
          <w:sz w:val="24"/>
          <w:szCs w:val="24"/>
        </w:rPr>
        <w:t>,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</w:t>
      </w:r>
      <w:r w:rsidR="006677D5" w:rsidRPr="00DA37C4">
        <w:rPr>
          <w:rFonts w:cstheme="minorHAnsi"/>
          <w:color w:val="000000" w:themeColor="text1"/>
          <w:spacing w:val="-8"/>
          <w:sz w:val="24"/>
          <w:szCs w:val="24"/>
        </w:rPr>
        <w:t>Peregrine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has obtained </w:t>
      </w:r>
      <w:r w:rsidR="00364756" w:rsidRPr="00DA37C4">
        <w:rPr>
          <w:rFonts w:cstheme="minorHAnsi"/>
          <w:color w:val="000000" w:themeColor="text1"/>
          <w:spacing w:val="-8"/>
          <w:sz w:val="24"/>
          <w:szCs w:val="24"/>
        </w:rPr>
        <w:t>over 25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STCs and provided extensive design and analytical support for Parts 23, 25, 27 and 29 aircraft.</w:t>
      </w:r>
      <w:r w:rsidR="00601C31" w:rsidRPr="00DA37C4">
        <w:rPr>
          <w:rFonts w:cstheme="minorHAnsi"/>
          <w:color w:val="000000" w:themeColor="text1"/>
          <w:spacing w:val="-8"/>
          <w:sz w:val="24"/>
          <w:szCs w:val="24"/>
        </w:rPr>
        <w:t xml:space="preserve"> </w:t>
      </w:r>
      <w:r w:rsidRPr="00DA37C4">
        <w:rPr>
          <w:rFonts w:cstheme="minorHAnsi"/>
          <w:color w:val="000000" w:themeColor="text1"/>
          <w:spacing w:val="-8"/>
          <w:sz w:val="24"/>
          <w:szCs w:val="24"/>
        </w:rPr>
        <w:t>It is currently awaiting approval of its application for Organization Designation Authorization.</w:t>
      </w:r>
    </w:p>
    <w:p w14:paraId="08487B3E" w14:textId="2BF066FA" w:rsidR="00601C31" w:rsidRPr="001D4141" w:rsidRDefault="00601C31" w:rsidP="00497804">
      <w:pPr>
        <w:pStyle w:val="BodyText"/>
        <w:spacing w:after="120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DA37C4">
      <w:headerReference w:type="default" r:id="rId9"/>
      <w:pgSz w:w="12240" w:h="15840"/>
      <w:pgMar w:top="1440" w:right="1440" w:bottom="72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5C57" w14:textId="77777777" w:rsidR="00391007" w:rsidRDefault="00391007" w:rsidP="00AD5A7F">
      <w:pPr>
        <w:spacing w:after="0" w:line="240" w:lineRule="auto"/>
      </w:pPr>
      <w:r>
        <w:separator/>
      </w:r>
    </w:p>
  </w:endnote>
  <w:endnote w:type="continuationSeparator" w:id="0">
    <w:p w14:paraId="509AFBC5" w14:textId="77777777" w:rsidR="00391007" w:rsidRDefault="00391007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D452" w14:textId="77777777" w:rsidR="00391007" w:rsidRDefault="00391007" w:rsidP="00AD5A7F">
      <w:pPr>
        <w:spacing w:after="0" w:line="240" w:lineRule="auto"/>
      </w:pPr>
      <w:r>
        <w:separator/>
      </w:r>
    </w:p>
  </w:footnote>
  <w:footnote w:type="continuationSeparator" w:id="0">
    <w:p w14:paraId="6C7A4FE9" w14:textId="77777777" w:rsidR="00391007" w:rsidRDefault="00391007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A7E6" w14:textId="2DB54904" w:rsidR="00AD5A7F" w:rsidRDefault="00AD5A7F" w:rsidP="00497804">
    <w:pPr>
      <w:pStyle w:val="Header"/>
      <w:jc w:val="center"/>
    </w:pPr>
    <w:r>
      <w:rPr>
        <w:noProof/>
      </w:rPr>
      <w:drawing>
        <wp:inline distT="0" distB="0" distL="0" distR="0" wp14:anchorId="34FAC7B6" wp14:editId="579D8D9B">
          <wp:extent cx="1426845" cy="646430"/>
          <wp:effectExtent l="0" t="0" r="1905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45844"/>
    <w:rsid w:val="000741B9"/>
    <w:rsid w:val="000A7149"/>
    <w:rsid w:val="000B16BB"/>
    <w:rsid w:val="000E709B"/>
    <w:rsid w:val="000F4083"/>
    <w:rsid w:val="00112B79"/>
    <w:rsid w:val="00136D57"/>
    <w:rsid w:val="00180AC0"/>
    <w:rsid w:val="001D4141"/>
    <w:rsid w:val="00225F04"/>
    <w:rsid w:val="00252273"/>
    <w:rsid w:val="00254186"/>
    <w:rsid w:val="00266792"/>
    <w:rsid w:val="0027455C"/>
    <w:rsid w:val="002C01DB"/>
    <w:rsid w:val="00300536"/>
    <w:rsid w:val="00363428"/>
    <w:rsid w:val="00364756"/>
    <w:rsid w:val="00370749"/>
    <w:rsid w:val="00391007"/>
    <w:rsid w:val="003A17EF"/>
    <w:rsid w:val="003B3948"/>
    <w:rsid w:val="003F064C"/>
    <w:rsid w:val="003F7502"/>
    <w:rsid w:val="00455EC1"/>
    <w:rsid w:val="00497804"/>
    <w:rsid w:val="004A0C60"/>
    <w:rsid w:val="004C4089"/>
    <w:rsid w:val="0050291A"/>
    <w:rsid w:val="00557CBA"/>
    <w:rsid w:val="00574594"/>
    <w:rsid w:val="005D1FF7"/>
    <w:rsid w:val="00601C31"/>
    <w:rsid w:val="00666212"/>
    <w:rsid w:val="006677D5"/>
    <w:rsid w:val="00673000"/>
    <w:rsid w:val="00684C68"/>
    <w:rsid w:val="006D1B45"/>
    <w:rsid w:val="00700ABC"/>
    <w:rsid w:val="00707B1B"/>
    <w:rsid w:val="00714E3B"/>
    <w:rsid w:val="007472C2"/>
    <w:rsid w:val="00751AD4"/>
    <w:rsid w:val="00755A10"/>
    <w:rsid w:val="0076568F"/>
    <w:rsid w:val="007C18E3"/>
    <w:rsid w:val="00830A87"/>
    <w:rsid w:val="0086799C"/>
    <w:rsid w:val="008E3333"/>
    <w:rsid w:val="00936B73"/>
    <w:rsid w:val="009560DB"/>
    <w:rsid w:val="009C4EA0"/>
    <w:rsid w:val="009D6573"/>
    <w:rsid w:val="00A31778"/>
    <w:rsid w:val="00A336C7"/>
    <w:rsid w:val="00A3775F"/>
    <w:rsid w:val="00A37E69"/>
    <w:rsid w:val="00A616D6"/>
    <w:rsid w:val="00A768F7"/>
    <w:rsid w:val="00AD5A7F"/>
    <w:rsid w:val="00AE7D81"/>
    <w:rsid w:val="00B150A8"/>
    <w:rsid w:val="00B16F45"/>
    <w:rsid w:val="00B71A4A"/>
    <w:rsid w:val="00BE0F6E"/>
    <w:rsid w:val="00C02CA6"/>
    <w:rsid w:val="00C30FC5"/>
    <w:rsid w:val="00C41CE6"/>
    <w:rsid w:val="00C8243E"/>
    <w:rsid w:val="00D0008D"/>
    <w:rsid w:val="00D5450C"/>
    <w:rsid w:val="00D5603A"/>
    <w:rsid w:val="00D9744B"/>
    <w:rsid w:val="00DA37C4"/>
    <w:rsid w:val="00DE620C"/>
    <w:rsid w:val="00E11156"/>
    <w:rsid w:val="00E139B9"/>
    <w:rsid w:val="00E3797C"/>
    <w:rsid w:val="00E45711"/>
    <w:rsid w:val="00E572D5"/>
    <w:rsid w:val="00EC534B"/>
    <w:rsid w:val="00F62217"/>
    <w:rsid w:val="00F66003"/>
    <w:rsid w:val="00F75075"/>
    <w:rsid w:val="00F917B4"/>
    <w:rsid w:val="00F94CFC"/>
    <w:rsid w:val="00FB11B1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45-98BB-401F-B590-44D48AC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lcarlson@peregrine.aero</dc:creator>
  <cp:lastModifiedBy>Lee Carlson</cp:lastModifiedBy>
  <cp:revision>4</cp:revision>
  <cp:lastPrinted>2022-03-07T20:03:00Z</cp:lastPrinted>
  <dcterms:created xsi:type="dcterms:W3CDTF">2022-03-07T16:24:00Z</dcterms:created>
  <dcterms:modified xsi:type="dcterms:W3CDTF">2022-03-07T20:04:00Z</dcterms:modified>
</cp:coreProperties>
</file>