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D42E1" w14:textId="7CEA9695" w:rsidR="00050706" w:rsidRDefault="00640893">
      <w:r>
        <w:t>Counterpoint 5 June 2024</w:t>
      </w:r>
    </w:p>
    <w:p w14:paraId="6374A2B6" w14:textId="645A5107" w:rsidR="00640893" w:rsidRDefault="00640893" w:rsidP="00640893">
      <w:pPr>
        <w:pStyle w:val="ListParagraph"/>
        <w:numPr>
          <w:ilvl w:val="0"/>
          <w:numId w:val="1"/>
        </w:numPr>
      </w:pPr>
      <w:r>
        <w:t>Collin Heller</w:t>
      </w:r>
    </w:p>
    <w:p w14:paraId="67CEBF17" w14:textId="48D787A7" w:rsidR="00640893" w:rsidRDefault="00640893" w:rsidP="00640893">
      <w:pPr>
        <w:pStyle w:val="ListParagraph"/>
        <w:numPr>
          <w:ilvl w:val="0"/>
          <w:numId w:val="1"/>
        </w:numPr>
      </w:pPr>
      <w:r>
        <w:t>Richard Apps</w:t>
      </w:r>
    </w:p>
    <w:p w14:paraId="1F06D769" w14:textId="1E06A99D" w:rsidR="00640893" w:rsidRDefault="00640893" w:rsidP="00640893">
      <w:pPr>
        <w:pStyle w:val="ListParagraph"/>
        <w:numPr>
          <w:ilvl w:val="0"/>
          <w:numId w:val="1"/>
        </w:numPr>
      </w:pPr>
      <w:r>
        <w:t>Forrest</w:t>
      </w:r>
    </w:p>
    <w:p w14:paraId="6C3B9DE4" w14:textId="3F4246F6" w:rsidR="00640893" w:rsidRDefault="00640893" w:rsidP="00640893">
      <w:pPr>
        <w:pStyle w:val="ListParagraph"/>
        <w:numPr>
          <w:ilvl w:val="0"/>
          <w:numId w:val="1"/>
        </w:numPr>
      </w:pPr>
      <w:r>
        <w:t>Lee</w:t>
      </w:r>
    </w:p>
    <w:p w14:paraId="44DAD422" w14:textId="47A9A09F" w:rsidR="00640893" w:rsidRDefault="00640893" w:rsidP="00640893">
      <w:r>
        <w:t>Slide 1 –</w:t>
      </w:r>
    </w:p>
    <w:p w14:paraId="47738A21" w14:textId="176E671E" w:rsidR="00640893" w:rsidRDefault="00640893" w:rsidP="00640893">
      <w:r>
        <w:t>Slide 2 –</w:t>
      </w:r>
    </w:p>
    <w:p w14:paraId="505243DD" w14:textId="33FADCCB" w:rsidR="00640893" w:rsidRDefault="00640893" w:rsidP="00640893">
      <w:r>
        <w:t>Slide 3 –</w:t>
      </w:r>
    </w:p>
    <w:p w14:paraId="716DBBBE" w14:textId="5EA52333" w:rsidR="00640893" w:rsidRDefault="00640893" w:rsidP="00640893">
      <w:r>
        <w:t>Slide 4 –</w:t>
      </w:r>
    </w:p>
    <w:p w14:paraId="1734C8FB" w14:textId="24A0F5F6" w:rsidR="00640893" w:rsidRDefault="00640893" w:rsidP="00640893">
      <w:r>
        <w:t>Slide 5 –</w:t>
      </w:r>
    </w:p>
    <w:p w14:paraId="633A07ED" w14:textId="016382F2" w:rsidR="00640893" w:rsidRDefault="00640893" w:rsidP="00640893">
      <w:r>
        <w:t>Slide 6 –</w:t>
      </w:r>
    </w:p>
    <w:p w14:paraId="0907E076" w14:textId="1E26DE42" w:rsidR="00640893" w:rsidRDefault="00085100" w:rsidP="00640893">
      <w:r>
        <w:t xml:space="preserve">Where did the report perform? Last year report $50K pounds. Primary reports </w:t>
      </w:r>
    </w:p>
    <w:p w14:paraId="4E74CDCF" w14:textId="19DADCFE" w:rsidR="00085100" w:rsidRDefault="00085100" w:rsidP="00640893">
      <w:r>
        <w:t>50K pounds, Actuator 90K pounds</w:t>
      </w:r>
    </w:p>
    <w:p w14:paraId="0D980A5A" w14:textId="2D6A89F8" w:rsidR="00085100" w:rsidRDefault="00085100" w:rsidP="00640893">
      <w:r>
        <w:t xml:space="preserve">Scope – Can scope be </w:t>
      </w:r>
      <w:proofErr w:type="gramStart"/>
      <w:r>
        <w:t>optimize</w:t>
      </w:r>
      <w:proofErr w:type="gramEnd"/>
      <w:r>
        <w:t xml:space="preserve">? Shipset values? SME grid analysis, what are the major drivers? Narrow body shipset value? Huge driver. </w:t>
      </w:r>
    </w:p>
    <w:p w14:paraId="6FCEE809" w14:textId="5FC0ABBE" w:rsidR="00085100" w:rsidRDefault="00085100" w:rsidP="00640893">
      <w:r>
        <w:t>Trying to scope an update. 3-4 weeks elapsed time.</w:t>
      </w:r>
    </w:p>
    <w:p w14:paraId="1D635724" w14:textId="10A3916E" w:rsidR="00085100" w:rsidRDefault="00085100" w:rsidP="00640893">
      <w:r>
        <w:t>FC – shipset values</w:t>
      </w:r>
    </w:p>
    <w:p w14:paraId="3AAD9982" w14:textId="01F8164E" w:rsidR="004B473E" w:rsidRDefault="004B473E" w:rsidP="00640893">
      <w:r>
        <w:t xml:space="preserve">Strategies – canonical models to scale to </w:t>
      </w:r>
      <w:proofErr w:type="gramStart"/>
      <w:r>
        <w:t>lesser known</w:t>
      </w:r>
      <w:proofErr w:type="gramEnd"/>
      <w:r>
        <w:t xml:space="preserve"> models. Scale A350 data to B787</w:t>
      </w:r>
    </w:p>
    <w:p w14:paraId="2F11E220" w14:textId="15A7817C" w:rsidR="004B473E" w:rsidRDefault="004B473E" w:rsidP="00640893">
      <w:r>
        <w:t>Struggle – scope of work “massive amount of money”</w:t>
      </w:r>
    </w:p>
    <w:p w14:paraId="2DDBDEBF" w14:textId="75D4B73F" w:rsidR="004B473E" w:rsidRDefault="004B473E" w:rsidP="00640893">
      <w:r>
        <w:t>Target Audience:</w:t>
      </w:r>
    </w:p>
    <w:p w14:paraId="06A9D7EE" w14:textId="6AD5F9C5" w:rsidR="004B473E" w:rsidRDefault="004B473E" w:rsidP="004B473E">
      <w:pPr>
        <w:pStyle w:val="ListParagraph"/>
        <w:numPr>
          <w:ilvl w:val="0"/>
          <w:numId w:val="2"/>
        </w:numPr>
      </w:pPr>
      <w:r>
        <w:t>OEMs – one of the major guys</w:t>
      </w:r>
    </w:p>
    <w:p w14:paraId="6834DEFB" w14:textId="600EB175" w:rsidR="004B473E" w:rsidRDefault="004B473E" w:rsidP="004B473E">
      <w:pPr>
        <w:pStyle w:val="ListParagraph"/>
        <w:numPr>
          <w:ilvl w:val="0"/>
          <w:numId w:val="2"/>
        </w:numPr>
      </w:pPr>
      <w:r>
        <w:t>Industry players – Tier 1 &amp; 2</w:t>
      </w:r>
    </w:p>
    <w:p w14:paraId="4C1926CD" w14:textId="23B17B5A" w:rsidR="004B473E" w:rsidRDefault="004B473E" w:rsidP="004B473E">
      <w:pPr>
        <w:pStyle w:val="ListParagraph"/>
        <w:numPr>
          <w:ilvl w:val="0"/>
          <w:numId w:val="2"/>
        </w:numPr>
      </w:pPr>
      <w:r>
        <w:t>Management consultancy (a little investment bankers)</w:t>
      </w:r>
    </w:p>
    <w:p w14:paraId="20545F5D" w14:textId="15B19351" w:rsidR="004B473E" w:rsidRDefault="004B473E" w:rsidP="00640893">
      <w:r>
        <w:t>FC – How do the buyers buy. Key of financials. Less important: “what are avionics”</w:t>
      </w:r>
    </w:p>
    <w:p w14:paraId="75539167" w14:textId="427D223C" w:rsidR="004B473E" w:rsidRDefault="00D621C2" w:rsidP="00640893">
      <w:r>
        <w:t>Management consultants – they will hand it off to “bright people”</w:t>
      </w:r>
    </w:p>
    <w:p w14:paraId="21B48A48" w14:textId="69A685B2" w:rsidR="00D621C2" w:rsidRDefault="00D621C2" w:rsidP="00640893">
      <w:r>
        <w:t>Risk sharing with SME.  Typically: returning customers (small amount) New customers: (more money)</w:t>
      </w:r>
    </w:p>
    <w:p w14:paraId="79379487" w14:textId="598F0647" w:rsidR="00D621C2" w:rsidRDefault="00D621C2" w:rsidP="00640893">
      <w:r>
        <w:t>“</w:t>
      </w:r>
      <w:proofErr w:type="gramStart"/>
      <w:r>
        <w:t>turn</w:t>
      </w:r>
      <w:proofErr w:type="gramEnd"/>
      <w:r>
        <w:t xml:space="preserve"> a 50K report to a 75K report”</w:t>
      </w:r>
    </w:p>
    <w:p w14:paraId="7E302BAA" w14:textId="77777777" w:rsidR="00D621C2" w:rsidRDefault="00D621C2" w:rsidP="00640893">
      <w:r>
        <w:t>Avionics report was a stretch from the focus on aerostructures.</w:t>
      </w:r>
    </w:p>
    <w:p w14:paraId="52C42E36" w14:textId="693848BF" w:rsidR="00D621C2" w:rsidRDefault="00D621C2" w:rsidP="00640893">
      <w:r>
        <w:t xml:space="preserve">Heller can propose risk model  </w:t>
      </w:r>
    </w:p>
    <w:sectPr w:rsidR="00D6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840F1"/>
    <w:multiLevelType w:val="hybridMultilevel"/>
    <w:tmpl w:val="31C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65060"/>
    <w:multiLevelType w:val="hybridMultilevel"/>
    <w:tmpl w:val="817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558384">
    <w:abstractNumId w:val="1"/>
  </w:num>
  <w:num w:numId="2" w16cid:durableId="25232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93"/>
    <w:rsid w:val="00050706"/>
    <w:rsid w:val="00085100"/>
    <w:rsid w:val="004B473E"/>
    <w:rsid w:val="00640893"/>
    <w:rsid w:val="006929E3"/>
    <w:rsid w:val="00D621C2"/>
    <w:rsid w:val="00E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BD1D"/>
  <w15:chartTrackingRefBased/>
  <w15:docId w15:val="{911B5C17-20B6-451A-89D5-3F26E7DF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2024-06-05T13:05:00Z</dcterms:created>
  <dcterms:modified xsi:type="dcterms:W3CDTF">2024-06-05T13:51:00Z</dcterms:modified>
</cp:coreProperties>
</file>