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4ECCC" w14:textId="679AEE5B" w:rsidR="00050706" w:rsidRDefault="00EC508B">
      <w:r>
        <w:t>787 – architecture</w:t>
      </w:r>
    </w:p>
    <w:p w14:paraId="321D8A5C" w14:textId="230E4F61" w:rsidR="00EC508B" w:rsidRDefault="00430CC8">
      <w:hyperlink r:id="rId4" w:history="1">
        <w:r w:rsidR="0092303D" w:rsidRPr="005D5B2E">
          <w:rPr>
            <w:rStyle w:val="Hyperlink"/>
          </w:rPr>
          <w:t>https://oat.aero/2024/04/17/boeing-787-common-core-system-ccs/</w:t>
        </w:r>
      </w:hyperlink>
    </w:p>
    <w:p w14:paraId="078F0BE3" w14:textId="1643F7A6" w:rsidR="00EC508B" w:rsidRDefault="00430CC8">
      <w:hyperlink r:id="rId5" w:history="1">
        <w:r w:rsidR="00EC508B" w:rsidRPr="005D5B2E">
          <w:rPr>
            <w:rStyle w:val="Hyperlink"/>
          </w:rPr>
          <w:t>https://www.google.com/url?sa=i&amp;url=https%3A%2F%2Fioactive.com%2Freverse-engineers-perspective-on-the-boeing-787-51-days-airworthiness-directive%2F&amp;psig=AOvVaw3xTBJepyhWlpVYUx6B20BM&amp;ust=1720024538105000&amp;source=images&amp;cd=vfe&amp;opi=89978449&amp;ved=0CA8QjRxqFwoTCLCHr5bliIcDFQAAAAAdAAAAABAT</w:t>
        </w:r>
      </w:hyperlink>
    </w:p>
    <w:p w14:paraId="37932829" w14:textId="2AB3728B" w:rsidR="00EC508B" w:rsidRDefault="00430CC8">
      <w:hyperlink r:id="rId6" w:history="1">
        <w:r w:rsidR="00EC508B" w:rsidRPr="005D5B2E">
          <w:rPr>
            <w:rStyle w:val="Hyperlink"/>
          </w:rPr>
          <w:t>http://www.lb.boeing.com/commercial/aeromagazine/articles/2012_q1/3/</w:t>
        </w:r>
      </w:hyperlink>
    </w:p>
    <w:p w14:paraId="6A8FD895" w14:textId="419E43F1" w:rsidR="00EC508B" w:rsidRDefault="0036342F">
      <w:r>
        <w:t>Aircraft Pricing</w:t>
      </w:r>
    </w:p>
    <w:p w14:paraId="180D1DBD" w14:textId="56C5A27A" w:rsidR="0036342F" w:rsidRDefault="0036342F">
      <w:hyperlink r:id="rId7" w:history="1">
        <w:r w:rsidRPr="00434EEC">
          <w:rPr>
            <w:rStyle w:val="Hyperlink"/>
          </w:rPr>
          <w:t>http://www.axonaviation.com/commercial-aircraft/aircraft-data/aircraft-pricing</w:t>
        </w:r>
      </w:hyperlink>
    </w:p>
    <w:p w14:paraId="79AD3F2F" w14:textId="3A751631" w:rsidR="00EC508B" w:rsidRDefault="0036342F">
      <w:hyperlink r:id="rId8" w:history="1">
        <w:r w:rsidRPr="00434EEC">
          <w:rPr>
            <w:rStyle w:val="Hyperlink"/>
          </w:rPr>
          <w:t>http://www.axonaviation.com/aircraft/aircraft-data/aircraft-pricing/</w:t>
        </w:r>
      </w:hyperlink>
    </w:p>
    <w:p w14:paraId="519BA081" w14:textId="6174E81E" w:rsidR="0036342F" w:rsidRDefault="0036342F">
      <w:hyperlink r:id="rId9" w:history="1">
        <w:r w:rsidRPr="00434EEC">
          <w:rPr>
            <w:rStyle w:val="Hyperlink"/>
          </w:rPr>
          <w:t>https://www.mordorintelligence.com/industry-reports/commercial-aircraft-avionic-systems-market</w:t>
        </w:r>
      </w:hyperlink>
    </w:p>
    <w:p w14:paraId="086FC58C" w14:textId="1B92B46F" w:rsidR="0036342F" w:rsidRDefault="0036342F">
      <w:hyperlink r:id="rId10" w:history="1">
        <w:r w:rsidRPr="00434EEC">
          <w:rPr>
            <w:rStyle w:val="Hyperlink"/>
          </w:rPr>
          <w:t>https://www.marketsandmarkets.com/Market-Reports/commercial-avionic-system-market-138098845.html</w:t>
        </w:r>
      </w:hyperlink>
    </w:p>
    <w:p w14:paraId="12A487EB" w14:textId="1A492035" w:rsidR="0036342F" w:rsidRDefault="0036342F">
      <w:hyperlink r:id="rId11" w:history="1">
        <w:r w:rsidRPr="00434EEC">
          <w:rPr>
            <w:rStyle w:val="Hyperlink"/>
          </w:rPr>
          <w:t>https://www.fortunebusinessinsights.com/enquiry/request-sample-pdf-pop/avionics-market-101819</w:t>
        </w:r>
      </w:hyperlink>
    </w:p>
    <w:p w14:paraId="55BD7DD1" w14:textId="6B299FB1" w:rsidR="0036342F" w:rsidRDefault="0036342F">
      <w:hyperlink r:id="rId12" w:history="1">
        <w:r w:rsidRPr="00434EEC">
          <w:rPr>
            <w:rStyle w:val="Hyperlink"/>
          </w:rPr>
          <w:t>https://aea.net/marketreport/</w:t>
        </w:r>
      </w:hyperlink>
    </w:p>
    <w:p w14:paraId="17BEF513" w14:textId="0D6C73F9" w:rsidR="0036342F" w:rsidRDefault="0036342F">
      <w:hyperlink r:id="rId13" w:history="1">
        <w:r w:rsidRPr="00434EEC">
          <w:rPr>
            <w:rStyle w:val="Hyperlink"/>
          </w:rPr>
          <w:t>https://www.polarismarketresearch.com/industry-analysis/avionics-market</w:t>
        </w:r>
      </w:hyperlink>
    </w:p>
    <w:p w14:paraId="5523EAEE" w14:textId="7CCD069F" w:rsidR="0036342F" w:rsidRDefault="0036342F">
      <w:hyperlink r:id="rId14" w:history="1">
        <w:r w:rsidRPr="00434EEC">
          <w:rPr>
            <w:rStyle w:val="Hyperlink"/>
          </w:rPr>
          <w:t>https://www.futuremarketinsights.com/reports/avionics-market</w:t>
        </w:r>
      </w:hyperlink>
    </w:p>
    <w:p w14:paraId="0EC44404" w14:textId="682B0311" w:rsidR="0036342F" w:rsidRDefault="0036342F">
      <w:hyperlink r:id="rId15" w:history="1">
        <w:r w:rsidRPr="00434EEC">
          <w:rPr>
            <w:rStyle w:val="Hyperlink"/>
          </w:rPr>
          <w:t>https://www.alliedmarketresearch.com/commercial-avionics-systems-market</w:t>
        </w:r>
      </w:hyperlink>
    </w:p>
    <w:p w14:paraId="1B895C00" w14:textId="036A6D0E" w:rsidR="0036342F" w:rsidRDefault="0094422F">
      <w:hyperlink r:id="rId16" w:history="1">
        <w:r w:rsidRPr="00434EEC">
          <w:rPr>
            <w:rStyle w:val="Hyperlink"/>
          </w:rPr>
          <w:t>https://www.marketsandmarkets.com/PressReleases/commercial-avionic-system.asp</w:t>
        </w:r>
      </w:hyperlink>
    </w:p>
    <w:p w14:paraId="7D5C3A87" w14:textId="409984C7" w:rsidR="0094422F" w:rsidRDefault="0094422F">
      <w:hyperlink r:id="rId17" w:history="1">
        <w:r w:rsidRPr="00434EEC">
          <w:rPr>
            <w:rStyle w:val="Hyperlink"/>
          </w:rPr>
          <w:t>https://www.transparencymarketresearch.com/commercial-avionics-systems-market.html</w:t>
        </w:r>
      </w:hyperlink>
    </w:p>
    <w:p w14:paraId="07F96E9A" w14:textId="050B27D8" w:rsidR="0094422F" w:rsidRDefault="0094422F">
      <w:hyperlink r:id="rId18" w:history="1">
        <w:r w:rsidRPr="00434EEC">
          <w:rPr>
            <w:rStyle w:val="Hyperlink"/>
          </w:rPr>
          <w:t>https://www.gminsights.com/industry-analysis/aerospace-avionics-market?gclid=Cj0KCQjws560BhCuARIsAHMqE0Fv-MMff79WWt_kmhpHbzQYnMF8ypqa1Aw40XNMzs9mROs7WrEQ-D8aAn4HEALw_wcB</w:t>
        </w:r>
      </w:hyperlink>
    </w:p>
    <w:p w14:paraId="257DE9E3" w14:textId="7999446A" w:rsidR="0094422F" w:rsidRDefault="0094422F">
      <w:hyperlink r:id="rId19" w:history="1">
        <w:r w:rsidRPr="00434EEC">
          <w:rPr>
            <w:rStyle w:val="Hyperlink"/>
          </w:rPr>
          <w:t>https://www.alliedmarketresearch.com/commercial-avionics-systems-market</w:t>
        </w:r>
      </w:hyperlink>
    </w:p>
    <w:p w14:paraId="5EF18811" w14:textId="208FEF8D" w:rsidR="0094422F" w:rsidRDefault="0094422F">
      <w:hyperlink r:id="rId20" w:history="1">
        <w:r w:rsidRPr="00434EEC">
          <w:rPr>
            <w:rStyle w:val="Hyperlink"/>
          </w:rPr>
          <w:t>https://www.verifiedmarketreports.com/product/commercial-aircraft-avionics-market/</w:t>
        </w:r>
      </w:hyperlink>
    </w:p>
    <w:p w14:paraId="2D95DD1C" w14:textId="434B63BF" w:rsidR="0094422F" w:rsidRDefault="0094422F">
      <w:hyperlink r:id="rId21" w:history="1">
        <w:r w:rsidRPr="00434EEC">
          <w:rPr>
            <w:rStyle w:val="Hyperlink"/>
          </w:rPr>
          <w:t>https://apps.dtic.mil/sti/pdfs/ADA043265.pdf</w:t>
        </w:r>
      </w:hyperlink>
    </w:p>
    <w:p w14:paraId="261C213F" w14:textId="2ED2AD91" w:rsidR="0094422F" w:rsidRDefault="00430CC8">
      <w:hyperlink r:id="rId22" w:history="1">
        <w:r w:rsidRPr="00434EEC">
          <w:rPr>
            <w:rStyle w:val="Hyperlink"/>
          </w:rPr>
          <w:t>https://www.aircraftcostcalculator.com/</w:t>
        </w:r>
      </w:hyperlink>
    </w:p>
    <w:p w14:paraId="198412D2" w14:textId="77777777" w:rsidR="00430CC8" w:rsidRDefault="00430CC8"/>
    <w:p w14:paraId="79DE58A8" w14:textId="02018685" w:rsidR="0094422F" w:rsidRDefault="0094422F">
      <w:r>
        <w:t>Retrofit (BGA)</w:t>
      </w:r>
    </w:p>
    <w:p w14:paraId="7A3FD999" w14:textId="36548D9C" w:rsidR="0094422F" w:rsidRDefault="0094422F">
      <w:hyperlink r:id="rId23" w:history="1">
        <w:r w:rsidRPr="00434EEC">
          <w:rPr>
            <w:rStyle w:val="Hyperlink"/>
          </w:rPr>
          <w:t>https://info.elliottaviation.com/blog/hidden-costs-outdated-avionics</w:t>
        </w:r>
      </w:hyperlink>
    </w:p>
    <w:p w14:paraId="0C1C787B" w14:textId="77777777" w:rsidR="0094422F" w:rsidRDefault="0094422F"/>
    <w:sectPr w:rsidR="00944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8B"/>
    <w:rsid w:val="00050706"/>
    <w:rsid w:val="0008118E"/>
    <w:rsid w:val="0036342F"/>
    <w:rsid w:val="00430CC8"/>
    <w:rsid w:val="006929E3"/>
    <w:rsid w:val="0092303D"/>
    <w:rsid w:val="0094422F"/>
    <w:rsid w:val="00D24703"/>
    <w:rsid w:val="00EC508B"/>
    <w:rsid w:val="00E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05C19"/>
  <w15:chartTrackingRefBased/>
  <w15:docId w15:val="{BAA806A4-1742-404B-B1FD-84D056BA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0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xonaviation.com/aircraft/aircraft-data/aircraft-pricing/" TargetMode="External"/><Relationship Id="rId13" Type="http://schemas.openxmlformats.org/officeDocument/2006/relationships/hyperlink" Target="https://www.polarismarketresearch.com/industry-analysis/avionics-market" TargetMode="External"/><Relationship Id="rId18" Type="http://schemas.openxmlformats.org/officeDocument/2006/relationships/hyperlink" Target="https://www.gminsights.com/industry-analysis/aerospace-avionics-market?gclid=Cj0KCQjws560BhCuARIsAHMqE0Fv-MMff79WWt_kmhpHbzQYnMF8ypqa1Aw40XNMzs9mROs7WrEQ-D8aAn4HEALw_wc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pps.dtic.mil/sti/pdfs/ADA043265.pdf" TargetMode="External"/><Relationship Id="rId7" Type="http://schemas.openxmlformats.org/officeDocument/2006/relationships/hyperlink" Target="http://www.axonaviation.com/commercial-aircraft/aircraft-data/aircraft-pricing" TargetMode="External"/><Relationship Id="rId12" Type="http://schemas.openxmlformats.org/officeDocument/2006/relationships/hyperlink" Target="https://aea.net/marketreport/" TargetMode="External"/><Relationship Id="rId17" Type="http://schemas.openxmlformats.org/officeDocument/2006/relationships/hyperlink" Target="https://www.transparencymarketresearch.com/commercial-avionics-systems-market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marketsandmarkets.com/PressReleases/commercial-avionic-system.asp" TargetMode="External"/><Relationship Id="rId20" Type="http://schemas.openxmlformats.org/officeDocument/2006/relationships/hyperlink" Target="https://www.verifiedmarketreports.com/product/commercial-aircraft-avionics-market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b.boeing.com/commercial/aeromagazine/articles/2012_q1/3/" TargetMode="External"/><Relationship Id="rId11" Type="http://schemas.openxmlformats.org/officeDocument/2006/relationships/hyperlink" Target="https://www.fortunebusinessinsights.com/enquiry/request-sample-pdf-pop/avionics-market-10181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google.com/url?sa=i&amp;url=https%3A%2F%2Fioactive.com%2Freverse-engineers-perspective-on-the-boeing-787-51-days-airworthiness-directive%2F&amp;psig=AOvVaw3xTBJepyhWlpVYUx6B20BM&amp;ust=1720024538105000&amp;source=images&amp;cd=vfe&amp;opi=89978449&amp;ved=0CA8QjRxqFwoTCLCHr5bliIcDFQAAAAAdAAAAABAT" TargetMode="External"/><Relationship Id="rId15" Type="http://schemas.openxmlformats.org/officeDocument/2006/relationships/hyperlink" Target="https://www.alliedmarketresearch.com/commercial-avionics-systems-market" TargetMode="External"/><Relationship Id="rId23" Type="http://schemas.openxmlformats.org/officeDocument/2006/relationships/hyperlink" Target="https://info.elliottaviation.com/blog/hidden-costs-outdated-avionics" TargetMode="External"/><Relationship Id="rId10" Type="http://schemas.openxmlformats.org/officeDocument/2006/relationships/hyperlink" Target="https://www.marketsandmarkets.com/Market-Reports/commercial-avionic-system-market-138098845.html" TargetMode="External"/><Relationship Id="rId19" Type="http://schemas.openxmlformats.org/officeDocument/2006/relationships/hyperlink" Target="https://www.alliedmarketresearch.com/commercial-avionics-systems-market" TargetMode="External"/><Relationship Id="rId4" Type="http://schemas.openxmlformats.org/officeDocument/2006/relationships/hyperlink" Target="https://oat.aero/2024/04/17/boeing-787-common-core-system-ccs/" TargetMode="External"/><Relationship Id="rId9" Type="http://schemas.openxmlformats.org/officeDocument/2006/relationships/hyperlink" Target="https://www.mordorintelligence.com/industry-reports/commercial-aircraft-avionic-systems-market" TargetMode="External"/><Relationship Id="rId14" Type="http://schemas.openxmlformats.org/officeDocument/2006/relationships/hyperlink" Target="https://www.futuremarketinsights.com/reports/avionics-market" TargetMode="External"/><Relationship Id="rId22" Type="http://schemas.openxmlformats.org/officeDocument/2006/relationships/hyperlink" Target="https://www.aircraftcostcalcula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2</cp:revision>
  <dcterms:created xsi:type="dcterms:W3CDTF">2024-07-02T16:36:00Z</dcterms:created>
  <dcterms:modified xsi:type="dcterms:W3CDTF">2024-07-05T12:20:00Z</dcterms:modified>
</cp:coreProperties>
</file>