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7D173" w14:textId="082B0E34" w:rsidR="00050706" w:rsidRDefault="0040209B">
      <w:r>
        <w:t>Things that are possible:</w:t>
      </w:r>
    </w:p>
    <w:p w14:paraId="2441AAD8" w14:textId="7AAAC93F" w:rsidR="0040209B" w:rsidRDefault="0040209B" w:rsidP="0040209B">
      <w:pPr>
        <w:pStyle w:val="ListParagraph"/>
        <w:numPr>
          <w:ilvl w:val="0"/>
          <w:numId w:val="1"/>
        </w:numPr>
      </w:pPr>
      <w:r>
        <w:t>Email security help</w:t>
      </w:r>
    </w:p>
    <w:p w14:paraId="6711CB94" w14:textId="1B482544" w:rsidR="00124134" w:rsidRDefault="00124134" w:rsidP="0040209B">
      <w:pPr>
        <w:pStyle w:val="ListParagraph"/>
        <w:numPr>
          <w:ilvl w:val="0"/>
          <w:numId w:val="1"/>
        </w:numPr>
      </w:pPr>
      <w:r>
        <w:t>Data privacy</w:t>
      </w:r>
    </w:p>
    <w:p w14:paraId="22DF1486" w14:textId="7E4AD754" w:rsidR="0040209B" w:rsidRDefault="0040209B" w:rsidP="0040209B">
      <w:pPr>
        <w:pStyle w:val="ListParagraph"/>
        <w:numPr>
          <w:ilvl w:val="0"/>
          <w:numId w:val="1"/>
        </w:numPr>
      </w:pPr>
      <w:r>
        <w:t>Website development</w:t>
      </w:r>
    </w:p>
    <w:p w14:paraId="0F307475" w14:textId="3A6FEC8A" w:rsidR="0040209B" w:rsidRDefault="0040209B" w:rsidP="0040209B">
      <w:pPr>
        <w:pStyle w:val="ListParagraph"/>
        <w:numPr>
          <w:ilvl w:val="0"/>
          <w:numId w:val="1"/>
        </w:numPr>
      </w:pPr>
      <w:r>
        <w:t>Website hosting</w:t>
      </w:r>
    </w:p>
    <w:p w14:paraId="03B18531" w14:textId="7359CD50" w:rsidR="0040209B" w:rsidRDefault="0040209B" w:rsidP="0040209B">
      <w:r>
        <w:t>People to talk to</w:t>
      </w:r>
    </w:p>
    <w:p w14:paraId="77CAD4EF" w14:textId="6A23746D" w:rsidR="0040209B" w:rsidRDefault="0040209B" w:rsidP="0040209B">
      <w:pPr>
        <w:pStyle w:val="ListParagraph"/>
        <w:numPr>
          <w:ilvl w:val="0"/>
          <w:numId w:val="1"/>
        </w:numPr>
      </w:pPr>
      <w:r>
        <w:t>Jessica</w:t>
      </w:r>
    </w:p>
    <w:p w14:paraId="088B3E55" w14:textId="0C26600E" w:rsidR="0040209B" w:rsidRDefault="0040209B" w:rsidP="0040209B">
      <w:pPr>
        <w:pStyle w:val="ListParagraph"/>
        <w:numPr>
          <w:ilvl w:val="1"/>
          <w:numId w:val="1"/>
        </w:numPr>
      </w:pPr>
      <w:r>
        <w:t>Email security</w:t>
      </w:r>
    </w:p>
    <w:p w14:paraId="1F984FD3" w14:textId="546C3300" w:rsidR="0040209B" w:rsidRDefault="0040209B" w:rsidP="0040209B">
      <w:pPr>
        <w:pStyle w:val="ListParagraph"/>
        <w:numPr>
          <w:ilvl w:val="1"/>
          <w:numId w:val="1"/>
        </w:numPr>
      </w:pPr>
      <w:r>
        <w:t>Website compliance/hosting</w:t>
      </w:r>
    </w:p>
    <w:p w14:paraId="5BEBD62A" w14:textId="47A81815" w:rsidR="0040209B" w:rsidRDefault="0040209B" w:rsidP="0040209B">
      <w:pPr>
        <w:pStyle w:val="ListParagraph"/>
        <w:numPr>
          <w:ilvl w:val="0"/>
          <w:numId w:val="1"/>
        </w:numPr>
      </w:pPr>
      <w:r>
        <w:t>Marj Rose</w:t>
      </w:r>
    </w:p>
    <w:p w14:paraId="1A3A4CA9" w14:textId="77777777" w:rsidR="0040209B" w:rsidRDefault="0040209B" w:rsidP="0040209B">
      <w:pPr>
        <w:pStyle w:val="ListParagraph"/>
        <w:numPr>
          <w:ilvl w:val="1"/>
          <w:numId w:val="1"/>
        </w:numPr>
      </w:pPr>
      <w:r>
        <w:t>Email security</w:t>
      </w:r>
    </w:p>
    <w:p w14:paraId="1538FFBC" w14:textId="2E611270" w:rsidR="0040209B" w:rsidRDefault="0040209B" w:rsidP="0040209B">
      <w:pPr>
        <w:pStyle w:val="ListParagraph"/>
        <w:numPr>
          <w:ilvl w:val="1"/>
          <w:numId w:val="1"/>
        </w:numPr>
      </w:pPr>
      <w:r>
        <w:t>Website compliance/hosting</w:t>
      </w:r>
    </w:p>
    <w:p w14:paraId="5B725FBC" w14:textId="78A6CFDD" w:rsidR="0040209B" w:rsidRDefault="0040209B" w:rsidP="0040209B">
      <w:r>
        <w:t>B2B trolling:</w:t>
      </w:r>
    </w:p>
    <w:p w14:paraId="228DE349" w14:textId="064E4312" w:rsidR="0040209B" w:rsidRDefault="0040209B" w:rsidP="0040209B">
      <w:pPr>
        <w:pStyle w:val="ListParagraph"/>
        <w:numPr>
          <w:ilvl w:val="0"/>
          <w:numId w:val="1"/>
        </w:numPr>
      </w:pPr>
      <w:r>
        <w:t xml:space="preserve">Look at </w:t>
      </w:r>
      <w:r w:rsidR="00642E57">
        <w:t xml:space="preserve">websites and email security on contacts in our </w:t>
      </w:r>
      <w:proofErr w:type="spellStart"/>
      <w:r w:rsidR="00642E57">
        <w:t>cardbook</w:t>
      </w:r>
      <w:proofErr w:type="spellEnd"/>
    </w:p>
    <w:p w14:paraId="6E2F3117" w14:textId="59D96008" w:rsidR="00642E57" w:rsidRDefault="00642E57" w:rsidP="00642E57">
      <w:pPr>
        <w:pStyle w:val="ListParagraph"/>
        <w:numPr>
          <w:ilvl w:val="1"/>
          <w:numId w:val="1"/>
        </w:numPr>
      </w:pPr>
      <w:r>
        <w:t>Log results</w:t>
      </w:r>
    </w:p>
    <w:p w14:paraId="2E94F62B" w14:textId="2635F290" w:rsidR="00642E57" w:rsidRDefault="00642E57" w:rsidP="00642E57">
      <w:r>
        <w:t>Create white papers on</w:t>
      </w:r>
    </w:p>
    <w:p w14:paraId="72EB18FD" w14:textId="1EF36C77" w:rsidR="00642E57" w:rsidRDefault="00642E57" w:rsidP="00642E57">
      <w:pPr>
        <w:pStyle w:val="ListParagraph"/>
        <w:numPr>
          <w:ilvl w:val="0"/>
          <w:numId w:val="1"/>
        </w:numPr>
      </w:pPr>
      <w:r>
        <w:t>Email security</w:t>
      </w:r>
    </w:p>
    <w:p w14:paraId="05B5AD96" w14:textId="174467CD" w:rsidR="00642E57" w:rsidRDefault="00642E57" w:rsidP="00642E57">
      <w:pPr>
        <w:pStyle w:val="ListParagraph"/>
        <w:numPr>
          <w:ilvl w:val="1"/>
          <w:numId w:val="1"/>
        </w:numPr>
      </w:pPr>
      <w:r>
        <w:t>DMARC, DKIM, BIMI …</w:t>
      </w:r>
    </w:p>
    <w:p w14:paraId="14F4E94F" w14:textId="5C3155BD" w:rsidR="00642E57" w:rsidRDefault="00642E57" w:rsidP="00642E57">
      <w:pPr>
        <w:pStyle w:val="ListParagraph"/>
        <w:numPr>
          <w:ilvl w:val="0"/>
          <w:numId w:val="1"/>
        </w:numPr>
      </w:pPr>
      <w:r>
        <w:t>GDPR compliance</w:t>
      </w:r>
      <w:r w:rsidR="00124134">
        <w:t xml:space="preserve"> – even in the USA</w:t>
      </w:r>
    </w:p>
    <w:p w14:paraId="4BE77D87" w14:textId="5ED05D9E" w:rsidR="00642E57" w:rsidRDefault="00642E57" w:rsidP="00642E57">
      <w:pPr>
        <w:pStyle w:val="ListParagraph"/>
        <w:numPr>
          <w:ilvl w:val="0"/>
          <w:numId w:val="1"/>
        </w:numPr>
      </w:pPr>
      <w:r>
        <w:t xml:space="preserve">Hosting vs GoDaddy, </w:t>
      </w:r>
      <w:proofErr w:type="spellStart"/>
      <w:r>
        <w:t>Wix</w:t>
      </w:r>
      <w:proofErr w:type="spellEnd"/>
      <w:r>
        <w:t>, Square</w:t>
      </w:r>
    </w:p>
    <w:p w14:paraId="0F86BAE5" w14:textId="77777777" w:rsidR="00124134" w:rsidRDefault="00124134" w:rsidP="00642E57">
      <w:pPr>
        <w:pStyle w:val="ListParagraph"/>
        <w:numPr>
          <w:ilvl w:val="0"/>
          <w:numId w:val="1"/>
        </w:numPr>
      </w:pPr>
    </w:p>
    <w:p w14:paraId="0DFA3693" w14:textId="505473A4" w:rsidR="00642E57" w:rsidRDefault="00642E57" w:rsidP="00642E57">
      <w:r>
        <w:t>Background</w:t>
      </w:r>
    </w:p>
    <w:p w14:paraId="1802B77F" w14:textId="77777777" w:rsidR="00642E57" w:rsidRDefault="00642E57" w:rsidP="00642E57">
      <w:pPr>
        <w:pStyle w:val="ListParagraph"/>
        <w:numPr>
          <w:ilvl w:val="0"/>
          <w:numId w:val="1"/>
        </w:numPr>
      </w:pPr>
      <w:r>
        <w:t xml:space="preserve">Research capabilities of </w:t>
      </w:r>
      <w:r>
        <w:t xml:space="preserve">GoDaddy, </w:t>
      </w:r>
      <w:proofErr w:type="spellStart"/>
      <w:r>
        <w:t>Wix</w:t>
      </w:r>
      <w:proofErr w:type="spellEnd"/>
      <w:r>
        <w:t>, Square</w:t>
      </w:r>
    </w:p>
    <w:p w14:paraId="40210723" w14:textId="4B21399B" w:rsidR="00642E57" w:rsidRDefault="00642E57" w:rsidP="00642E57">
      <w:pPr>
        <w:pStyle w:val="ListParagraph"/>
        <w:numPr>
          <w:ilvl w:val="0"/>
          <w:numId w:val="1"/>
        </w:numPr>
      </w:pPr>
      <w:r>
        <w:t>Forecast GDPR requirements</w:t>
      </w:r>
    </w:p>
    <w:p w14:paraId="5CA9CFFA" w14:textId="77777777" w:rsidR="00642E57" w:rsidRDefault="00642E57" w:rsidP="00F75D54">
      <w:pPr>
        <w:pStyle w:val="ListParagraph"/>
      </w:pPr>
    </w:p>
    <w:sectPr w:rsidR="00642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21B7E"/>
    <w:multiLevelType w:val="hybridMultilevel"/>
    <w:tmpl w:val="AEC2F9FE"/>
    <w:lvl w:ilvl="0" w:tplc="8CDA0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93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9B"/>
    <w:rsid w:val="00050706"/>
    <w:rsid w:val="00124134"/>
    <w:rsid w:val="0024632D"/>
    <w:rsid w:val="0040209B"/>
    <w:rsid w:val="00642E57"/>
    <w:rsid w:val="006929E3"/>
    <w:rsid w:val="00703DF4"/>
    <w:rsid w:val="00B03BF3"/>
    <w:rsid w:val="00B42466"/>
    <w:rsid w:val="00F7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5FD75"/>
  <w15:chartTrackingRefBased/>
  <w15:docId w15:val="{7960F376-586A-41AF-A9FB-FD7A4FFA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Lee Carlson</cp:lastModifiedBy>
  <cp:revision>1</cp:revision>
  <dcterms:created xsi:type="dcterms:W3CDTF">2025-05-04T15:48:00Z</dcterms:created>
  <dcterms:modified xsi:type="dcterms:W3CDTF">2025-05-04T17:54:00Z</dcterms:modified>
</cp:coreProperties>
</file>