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8316" w14:textId="23AAD9D4" w:rsidR="003900E1" w:rsidRPr="00C70A7A" w:rsidRDefault="003900E1" w:rsidP="003900E1">
      <w:pPr>
        <w:pStyle w:val="Title"/>
        <w:jc w:val="center"/>
        <w:rPr>
          <w:sz w:val="44"/>
        </w:rPr>
      </w:pPr>
      <w:r w:rsidRPr="00C70A7A">
        <w:rPr>
          <w:sz w:val="44"/>
        </w:rPr>
        <w:t>Consulting Agreement</w:t>
      </w:r>
    </w:p>
    <w:p w14:paraId="71B215DE" w14:textId="270F8FED" w:rsidR="00753FE6" w:rsidRDefault="00753FE6" w:rsidP="00753FE6">
      <w:pPr>
        <w:pStyle w:val="Heading1"/>
      </w:pPr>
      <w:r>
        <w:t>SUMMARY</w:t>
      </w:r>
    </w:p>
    <w:p w14:paraId="7490A1ED" w14:textId="4BB2CDA3" w:rsidR="00B90CA4" w:rsidRDefault="00786B01" w:rsidP="00753FE6">
      <w:r>
        <w:t>AviaGlobal</w:t>
      </w:r>
      <w:r w:rsidR="00290F39">
        <w:t xml:space="preserve"> Group, LLC proposes </w:t>
      </w:r>
      <w:r w:rsidR="00C70A7A">
        <w:t xml:space="preserve">a Project </w:t>
      </w:r>
      <w:r w:rsidR="00290F39">
        <w:t xml:space="preserve">to oversee the analysis of the </w:t>
      </w:r>
      <w:proofErr w:type="spellStart"/>
      <w:r w:rsidR="00290F39">
        <w:t>uAvionix</w:t>
      </w:r>
      <w:proofErr w:type="spellEnd"/>
      <w:r w:rsidR="00290F39">
        <w:t xml:space="preserve"> ADS-B out devices.</w:t>
      </w:r>
      <w:r w:rsidR="00C70A7A">
        <w:t xml:space="preserve"> </w:t>
      </w:r>
      <w:r w:rsidR="00290F39">
        <w:t>The objective is to validate the performance claims made in the certification process.</w:t>
      </w:r>
      <w:r w:rsidR="00C70A7A">
        <w:t xml:space="preserve"> </w:t>
      </w:r>
      <w:r w:rsidR="00290F39">
        <w:t>This will include:</w:t>
      </w:r>
    </w:p>
    <w:p w14:paraId="79226CDA" w14:textId="77777777" w:rsidR="00290F39" w:rsidRDefault="00290F39" w:rsidP="00290F39">
      <w:pPr>
        <w:pStyle w:val="ListParagraph"/>
        <w:numPr>
          <w:ilvl w:val="0"/>
          <w:numId w:val="22"/>
        </w:numPr>
      </w:pPr>
      <w:r>
        <w:t>Methodology:</w:t>
      </w:r>
    </w:p>
    <w:p w14:paraId="236E63CD" w14:textId="16017B2F" w:rsidR="00290F39" w:rsidRDefault="00290F39" w:rsidP="00290F39">
      <w:pPr>
        <w:pStyle w:val="ListParagraph"/>
        <w:numPr>
          <w:ilvl w:val="1"/>
          <w:numId w:val="22"/>
        </w:numPr>
      </w:pPr>
      <w:r>
        <w:t>Investigations of any unusual circumstances in the certification process and selection of the TSO-issuing ACO</w:t>
      </w:r>
    </w:p>
    <w:p w14:paraId="51DF6F1F" w14:textId="535D1B69" w:rsidR="00290F39" w:rsidRDefault="00290F39" w:rsidP="00290F39">
      <w:pPr>
        <w:pStyle w:val="ListParagraph"/>
        <w:numPr>
          <w:ilvl w:val="0"/>
          <w:numId w:val="22"/>
        </w:numPr>
      </w:pPr>
      <w:r>
        <w:t>Performance</w:t>
      </w:r>
    </w:p>
    <w:p w14:paraId="35F15ED7" w14:textId="6804282C" w:rsidR="00290F39" w:rsidRDefault="00290F39" w:rsidP="00290F39">
      <w:pPr>
        <w:pStyle w:val="ListParagraph"/>
        <w:numPr>
          <w:ilvl w:val="1"/>
          <w:numId w:val="22"/>
        </w:numPr>
      </w:pPr>
      <w:r>
        <w:t>GPS</w:t>
      </w:r>
    </w:p>
    <w:p w14:paraId="0286140D" w14:textId="1FE9A56D" w:rsidR="00290F39" w:rsidRDefault="00290F39" w:rsidP="00290F39">
      <w:pPr>
        <w:pStyle w:val="ListParagraph"/>
        <w:numPr>
          <w:ilvl w:val="2"/>
          <w:numId w:val="22"/>
        </w:numPr>
      </w:pPr>
      <w:r>
        <w:t>Does the system fully meet the TSO</w:t>
      </w:r>
      <w:r w:rsidR="00AC277F">
        <w:t>-C145d Class Beta 1</w:t>
      </w:r>
      <w:r>
        <w:t xml:space="preserve"> performance requirements as would also be applied to similarly labeled systems?</w:t>
      </w:r>
    </w:p>
    <w:p w14:paraId="4938A178" w14:textId="0B221489" w:rsidR="00290F39" w:rsidRDefault="00290F39" w:rsidP="00290F39">
      <w:pPr>
        <w:pStyle w:val="ListParagraph"/>
        <w:numPr>
          <w:ilvl w:val="1"/>
          <w:numId w:val="22"/>
        </w:numPr>
      </w:pPr>
      <w:r>
        <w:t>ADS-B Out</w:t>
      </w:r>
    </w:p>
    <w:p w14:paraId="357A8BAF" w14:textId="1438FD9A" w:rsidR="00290F39" w:rsidRDefault="00290F39" w:rsidP="00290F39">
      <w:pPr>
        <w:pStyle w:val="ListParagraph"/>
        <w:numPr>
          <w:ilvl w:val="2"/>
          <w:numId w:val="22"/>
        </w:numPr>
      </w:pPr>
      <w:r>
        <w:t>Does the system fully meet the power output requirements of TSO-C154</w:t>
      </w:r>
      <w:r w:rsidR="00AC277F">
        <w:t>c Class B1S?</w:t>
      </w:r>
    </w:p>
    <w:p w14:paraId="49328D33" w14:textId="365A8597" w:rsidR="00290F39" w:rsidRDefault="00290F39" w:rsidP="00290F39">
      <w:pPr>
        <w:pStyle w:val="ListParagraph"/>
        <w:numPr>
          <w:ilvl w:val="2"/>
          <w:numId w:val="22"/>
        </w:numPr>
      </w:pPr>
      <w:r>
        <w:t xml:space="preserve">Does the system fully meet the requirements for “single source </w:t>
      </w:r>
      <w:proofErr w:type="spellStart"/>
      <w:r>
        <w:t>baro</w:t>
      </w:r>
      <w:proofErr w:type="spellEnd"/>
      <w:r>
        <w:t xml:space="preserve">” requirements of </w:t>
      </w:r>
      <w:r w:rsidR="00AC277F">
        <w:t xml:space="preserve">14 CFR 91.227 </w:t>
      </w:r>
      <w:r>
        <w:t>and installation requirements?</w:t>
      </w:r>
    </w:p>
    <w:p w14:paraId="7FC5F307" w14:textId="2B1EEE44" w:rsidR="00AC277F" w:rsidRDefault="00AC277F" w:rsidP="00290F39">
      <w:pPr>
        <w:pStyle w:val="ListParagraph"/>
        <w:numPr>
          <w:ilvl w:val="2"/>
          <w:numId w:val="22"/>
        </w:numPr>
      </w:pPr>
      <w:r>
        <w:t>Does the barometric sensing equipment meet TSO-C88b requirements?</w:t>
      </w:r>
    </w:p>
    <w:p w14:paraId="0527BC2D" w14:textId="6C3FE24C" w:rsidR="00290F39" w:rsidRDefault="00290F39" w:rsidP="00290F39">
      <w:pPr>
        <w:pStyle w:val="ListParagraph"/>
        <w:numPr>
          <w:ilvl w:val="2"/>
          <w:numId w:val="22"/>
        </w:numPr>
      </w:pPr>
      <w:r>
        <w:t>Does the system meet the pilot annunciation requirements required of other systems intended for similar applications?</w:t>
      </w:r>
    </w:p>
    <w:p w14:paraId="2BDEC61F" w14:textId="0A6871A5" w:rsidR="00290F39" w:rsidRDefault="00290F39" w:rsidP="00290F39">
      <w:pPr>
        <w:pStyle w:val="ListParagraph"/>
        <w:numPr>
          <w:ilvl w:val="1"/>
          <w:numId w:val="22"/>
        </w:numPr>
      </w:pPr>
      <w:r>
        <w:t xml:space="preserve"> Light</w:t>
      </w:r>
      <w:r w:rsidR="00AC277F">
        <w:t>s</w:t>
      </w:r>
    </w:p>
    <w:p w14:paraId="566EF54F" w14:textId="7E845DAF" w:rsidR="00290F39" w:rsidRDefault="00290F39" w:rsidP="00290F39">
      <w:pPr>
        <w:pStyle w:val="ListParagraph"/>
        <w:numPr>
          <w:ilvl w:val="2"/>
          <w:numId w:val="22"/>
        </w:numPr>
      </w:pPr>
      <w:r>
        <w:t>Does the system meet the</w:t>
      </w:r>
      <w:r w:rsidR="00AC277F">
        <w:t xml:space="preserve"> TSO-C30c Type I and TSO-C96a Class II </w:t>
      </w:r>
      <w:r>
        <w:t xml:space="preserve">performance requirements of similarly certificated wing-tip </w:t>
      </w:r>
      <w:r w:rsidR="00AC277F">
        <w:t xml:space="preserve">navigation, anti-collision </w:t>
      </w:r>
      <w:r>
        <w:t>and tail beacon lights?</w:t>
      </w:r>
    </w:p>
    <w:p w14:paraId="1716B45F" w14:textId="50C2C566" w:rsidR="00290F39" w:rsidRDefault="00290F39" w:rsidP="00290F39">
      <w:pPr>
        <w:pStyle w:val="ListParagraph"/>
        <w:numPr>
          <w:ilvl w:val="1"/>
          <w:numId w:val="22"/>
        </w:numPr>
      </w:pPr>
      <w:r>
        <w:t>Overall</w:t>
      </w:r>
    </w:p>
    <w:p w14:paraId="5B1BC6ED" w14:textId="6405DDBE" w:rsidR="00290F39" w:rsidRDefault="00290F39" w:rsidP="00290F39">
      <w:pPr>
        <w:pStyle w:val="ListParagraph"/>
        <w:numPr>
          <w:ilvl w:val="2"/>
          <w:numId w:val="22"/>
        </w:numPr>
      </w:pPr>
      <w:r>
        <w:t>Do the certified functions meet the performance requires of similar systems in all boundary conditions applied to the certification of similar devices?</w:t>
      </w:r>
    </w:p>
    <w:p w14:paraId="5018A946" w14:textId="538412C5" w:rsidR="00290F39" w:rsidRDefault="00290F39" w:rsidP="00290F39">
      <w:pPr>
        <w:pStyle w:val="ListParagraph"/>
        <w:numPr>
          <w:ilvl w:val="0"/>
          <w:numId w:val="22"/>
        </w:numPr>
      </w:pPr>
      <w:r>
        <w:t>Patent</w:t>
      </w:r>
    </w:p>
    <w:p w14:paraId="0CD0F03A" w14:textId="74521A64" w:rsidR="00290F39" w:rsidRDefault="00306BF6" w:rsidP="00290F39">
      <w:pPr>
        <w:pStyle w:val="ListParagraph"/>
        <w:numPr>
          <w:ilvl w:val="1"/>
          <w:numId w:val="22"/>
        </w:numPr>
      </w:pPr>
      <w:r>
        <w:t>Prepare a comparison of patent claims and counter-claims for reference</w:t>
      </w:r>
    </w:p>
    <w:p w14:paraId="0CCB5E59" w14:textId="2464DD46" w:rsidR="00E321E2" w:rsidRDefault="00AC277F" w:rsidP="00E321E2">
      <w:pPr>
        <w:pStyle w:val="ListParagraph"/>
        <w:numPr>
          <w:ilvl w:val="0"/>
          <w:numId w:val="22"/>
        </w:numPr>
      </w:pPr>
      <w:r>
        <w:t>Report</w:t>
      </w:r>
    </w:p>
    <w:p w14:paraId="4C898837" w14:textId="03B16D9C" w:rsidR="00AC277F" w:rsidRDefault="00AC277F" w:rsidP="00AC277F">
      <w:pPr>
        <w:pStyle w:val="ListParagraph"/>
        <w:numPr>
          <w:ilvl w:val="1"/>
          <w:numId w:val="22"/>
        </w:numPr>
      </w:pPr>
      <w:r>
        <w:t>A final report will be prepared detailing findings of the methodology, performance and patent topics</w:t>
      </w:r>
    </w:p>
    <w:p w14:paraId="2588DEC0" w14:textId="3591D50A" w:rsidR="00AC277F" w:rsidRDefault="00AC277F" w:rsidP="00AC277F">
      <w:pPr>
        <w:pStyle w:val="ListParagraph"/>
        <w:numPr>
          <w:ilvl w:val="1"/>
          <w:numId w:val="22"/>
        </w:numPr>
      </w:pPr>
      <w:r>
        <w:t>A conclusion and recommended next step will be included</w:t>
      </w:r>
    </w:p>
    <w:p w14:paraId="72EB4D18" w14:textId="630DD432" w:rsidR="00306BF6" w:rsidRDefault="00817156" w:rsidP="00306BF6">
      <w:r>
        <w:t xml:space="preserve">AviaGlobal Group will engage the </w:t>
      </w:r>
      <w:r w:rsidR="00AC277F">
        <w:t>participant parties and will coordinate the performance testing activities each party is to contribute to the project.</w:t>
      </w:r>
      <w:r w:rsidR="00C70A7A">
        <w:t xml:space="preserve"> </w:t>
      </w:r>
      <w:r w:rsidR="00AC277F">
        <w:t>It is expected that the participants will perform and contribute testing expertise and data collection for incorporation in the report.</w:t>
      </w:r>
    </w:p>
    <w:p w14:paraId="7B53CDA6" w14:textId="49D1CD3F" w:rsidR="00D47314" w:rsidRDefault="00D47314" w:rsidP="00D47314">
      <w:pPr>
        <w:pStyle w:val="Heading2"/>
      </w:pPr>
      <w:r>
        <w:lastRenderedPageBreak/>
        <w:t>Task Allocation</w:t>
      </w:r>
    </w:p>
    <w:p w14:paraId="6E6EFF15" w14:textId="45FFAEA3" w:rsidR="00D47314" w:rsidRDefault="00D47314" w:rsidP="00D47314">
      <w:pPr>
        <w:pStyle w:val="Heading3"/>
      </w:pPr>
      <w:r>
        <w:t>AviaGlobal Group:</w:t>
      </w:r>
    </w:p>
    <w:p w14:paraId="7CDB77FD" w14:textId="526A1E70" w:rsidR="00D47314" w:rsidRDefault="00D47314" w:rsidP="00D47314">
      <w:pPr>
        <w:pStyle w:val="ListParagraph"/>
        <w:numPr>
          <w:ilvl w:val="0"/>
          <w:numId w:val="23"/>
        </w:numPr>
      </w:pPr>
      <w:r>
        <w:t>Program coordination</w:t>
      </w:r>
    </w:p>
    <w:p w14:paraId="5EC557CD" w14:textId="461D31CC" w:rsidR="00D47314" w:rsidRDefault="00D47314" w:rsidP="00D47314">
      <w:pPr>
        <w:pStyle w:val="ListParagraph"/>
        <w:numPr>
          <w:ilvl w:val="0"/>
          <w:numId w:val="23"/>
        </w:numPr>
      </w:pPr>
      <w:r>
        <w:t>Statement of Work preparation</w:t>
      </w:r>
    </w:p>
    <w:p w14:paraId="4C1EA2E7" w14:textId="704D410C" w:rsidR="00D47314" w:rsidRDefault="00D47314" w:rsidP="00D47314">
      <w:pPr>
        <w:pStyle w:val="ListParagraph"/>
        <w:numPr>
          <w:ilvl w:val="0"/>
          <w:numId w:val="23"/>
        </w:numPr>
      </w:pPr>
      <w:r>
        <w:t>Regulatory analysis</w:t>
      </w:r>
    </w:p>
    <w:p w14:paraId="78D39F36" w14:textId="241B5DB8" w:rsidR="00D47314" w:rsidRDefault="00D47314" w:rsidP="00D47314">
      <w:pPr>
        <w:pStyle w:val="ListParagraph"/>
        <w:numPr>
          <w:ilvl w:val="0"/>
          <w:numId w:val="23"/>
        </w:numPr>
      </w:pPr>
      <w:r>
        <w:t>Research</w:t>
      </w:r>
    </w:p>
    <w:p w14:paraId="48E71490" w14:textId="6E9AD7E5" w:rsidR="00D47314" w:rsidRDefault="00D47314" w:rsidP="00D47314">
      <w:pPr>
        <w:pStyle w:val="ListParagraph"/>
        <w:numPr>
          <w:ilvl w:val="0"/>
          <w:numId w:val="23"/>
        </w:numPr>
      </w:pPr>
      <w:r>
        <w:t>Report preparation</w:t>
      </w:r>
    </w:p>
    <w:p w14:paraId="455965CD" w14:textId="4E4BBC4D" w:rsidR="00D47314" w:rsidRDefault="00D47314" w:rsidP="00D47314">
      <w:pPr>
        <w:pStyle w:val="Heading3"/>
      </w:pPr>
      <w:r>
        <w:t>FreeFlight Systems</w:t>
      </w:r>
    </w:p>
    <w:p w14:paraId="58F72DC7" w14:textId="5339ED31" w:rsidR="00D47314" w:rsidRDefault="00D47314" w:rsidP="00D47314">
      <w:pPr>
        <w:pStyle w:val="ListParagraph"/>
        <w:numPr>
          <w:ilvl w:val="0"/>
          <w:numId w:val="24"/>
        </w:numPr>
      </w:pPr>
      <w:r>
        <w:t>Participant identification and initial coordination</w:t>
      </w:r>
    </w:p>
    <w:p w14:paraId="704B1D4B" w14:textId="7331CFA0" w:rsidR="00D47314" w:rsidRDefault="00D47314" w:rsidP="00D47314">
      <w:pPr>
        <w:pStyle w:val="ListParagraph"/>
        <w:numPr>
          <w:ilvl w:val="0"/>
          <w:numId w:val="24"/>
        </w:numPr>
      </w:pPr>
      <w:r>
        <w:t>Test article acquisition</w:t>
      </w:r>
    </w:p>
    <w:p w14:paraId="42FB3F0C" w14:textId="53D97E7B" w:rsidR="00D47314" w:rsidRDefault="00D47314" w:rsidP="00D47314">
      <w:pPr>
        <w:pStyle w:val="ListParagraph"/>
        <w:numPr>
          <w:ilvl w:val="0"/>
          <w:numId w:val="24"/>
        </w:numPr>
      </w:pPr>
      <w:r>
        <w:t>ADS-B Out performance testing</w:t>
      </w:r>
    </w:p>
    <w:p w14:paraId="289906D4" w14:textId="77777777" w:rsidR="00D47314" w:rsidRDefault="00D47314" w:rsidP="00D47314">
      <w:pPr>
        <w:pStyle w:val="Heading3"/>
      </w:pPr>
      <w:r>
        <w:t>“Participant B”</w:t>
      </w:r>
    </w:p>
    <w:p w14:paraId="59D62A05" w14:textId="630CC0F2" w:rsidR="00D47314" w:rsidRDefault="00D47314" w:rsidP="00D47314">
      <w:pPr>
        <w:spacing w:after="120"/>
      </w:pPr>
      <w:r>
        <w:t>Additional program participant with GPS testing capabilities and subject matter expertise in GPS functions for ADS-B.</w:t>
      </w:r>
    </w:p>
    <w:p w14:paraId="2ACE15D1" w14:textId="092F2458" w:rsidR="00D47314" w:rsidRDefault="00D47314" w:rsidP="00D47314">
      <w:pPr>
        <w:pStyle w:val="ListParagraph"/>
        <w:numPr>
          <w:ilvl w:val="0"/>
          <w:numId w:val="25"/>
        </w:numPr>
      </w:pPr>
      <w:r>
        <w:t>GPS performance Testing</w:t>
      </w:r>
    </w:p>
    <w:p w14:paraId="7091F2F2" w14:textId="6D0D1F89" w:rsidR="00D47314" w:rsidRDefault="00D47314" w:rsidP="00D47314">
      <w:pPr>
        <w:pStyle w:val="Heading3"/>
      </w:pPr>
      <w:r>
        <w:t>“Participant C”</w:t>
      </w:r>
    </w:p>
    <w:p w14:paraId="5CC37BF9" w14:textId="24F195CE" w:rsidR="00D47314" w:rsidRDefault="00D47314" w:rsidP="00D47314">
      <w:pPr>
        <w:spacing w:after="120"/>
      </w:pPr>
      <w:r>
        <w:t>Additional program participant with aircraft lighting testing capabilities and subject matter expertise in position lights and strobes.</w:t>
      </w:r>
    </w:p>
    <w:p w14:paraId="2B99D83B" w14:textId="5C910E1C" w:rsidR="00D47314" w:rsidRDefault="00D47314" w:rsidP="00D47314">
      <w:pPr>
        <w:pStyle w:val="ListParagraph"/>
        <w:numPr>
          <w:ilvl w:val="0"/>
          <w:numId w:val="25"/>
        </w:numPr>
      </w:pPr>
      <w:r>
        <w:t>Lighting performance testing</w:t>
      </w:r>
    </w:p>
    <w:p w14:paraId="43D72FF3" w14:textId="42F8655D" w:rsidR="00D47314" w:rsidRDefault="00D47314" w:rsidP="00D47314">
      <w:pPr>
        <w:pStyle w:val="Heading2"/>
      </w:pPr>
      <w:r>
        <w:t>Schedule</w:t>
      </w:r>
    </w:p>
    <w:p w14:paraId="16CE4569" w14:textId="2A7E2273" w:rsidR="00D47314" w:rsidRDefault="001F1FC6" w:rsidP="00D47314">
      <w:pPr>
        <w:spacing w:after="120"/>
      </w:pPr>
      <w:r>
        <w:t>AviaGlobal Group understands the urgency of this project given the impending January 1, 2020 ADS</w:t>
      </w:r>
      <w:r w:rsidR="006554B1">
        <w:noBreakHyphen/>
      </w:r>
      <w:r>
        <w:t>B out mandate.</w:t>
      </w:r>
      <w:r w:rsidR="00C70A7A">
        <w:t xml:space="preserve"> </w:t>
      </w:r>
      <w:r>
        <w:t>P</w:t>
      </w:r>
      <w:r w:rsidR="00D47314">
        <w:t>roject dependencies include:</w:t>
      </w:r>
    </w:p>
    <w:p w14:paraId="3C1D91D9" w14:textId="77777777" w:rsidR="00D47314" w:rsidRDefault="00D47314" w:rsidP="00D47314">
      <w:pPr>
        <w:pStyle w:val="ListParagraph"/>
        <w:numPr>
          <w:ilvl w:val="0"/>
          <w:numId w:val="25"/>
        </w:numPr>
      </w:pPr>
      <w:r>
        <w:t>Date of award</w:t>
      </w:r>
    </w:p>
    <w:p w14:paraId="24209FB6" w14:textId="77777777" w:rsidR="00D47314" w:rsidRDefault="00D47314" w:rsidP="00D47314">
      <w:pPr>
        <w:pStyle w:val="ListParagraph"/>
        <w:numPr>
          <w:ilvl w:val="0"/>
          <w:numId w:val="25"/>
        </w:numPr>
      </w:pPr>
      <w:r>
        <w:t>Test articles available</w:t>
      </w:r>
    </w:p>
    <w:p w14:paraId="22DDFACD" w14:textId="129BE1FC" w:rsidR="00D47314" w:rsidRDefault="00D47314" w:rsidP="00D47314">
      <w:pPr>
        <w:pStyle w:val="ListParagraph"/>
        <w:numPr>
          <w:ilvl w:val="0"/>
          <w:numId w:val="25"/>
        </w:numPr>
      </w:pPr>
      <w:r>
        <w:t>Participant test completion</w:t>
      </w:r>
    </w:p>
    <w:p w14:paraId="0139445C" w14:textId="55540BB3" w:rsidR="00D47314" w:rsidRDefault="00D47314" w:rsidP="00D47314">
      <w:r>
        <w:t>AviaGlobal Group will provide a Statement of Work within five (5) business days of contract award.</w:t>
      </w:r>
    </w:p>
    <w:p w14:paraId="6F7060FF" w14:textId="09B882B6" w:rsidR="00AC277F" w:rsidRDefault="00D47314" w:rsidP="00306BF6">
      <w:r>
        <w:t>AviaGlobal Group will provide a final report within ten (10) business days of the completion of the performance testing outlined above and detailed within the agree-to statement of work.</w:t>
      </w:r>
    </w:p>
    <w:p w14:paraId="7BA18B33" w14:textId="77777777" w:rsidR="00290F39" w:rsidRDefault="00290F39" w:rsidP="00753FE6"/>
    <w:p w14:paraId="31A0884C" w14:textId="77777777" w:rsidR="00D47314" w:rsidRDefault="00D47314" w:rsidP="00D47314">
      <w:pPr>
        <w:pStyle w:val="Heading1"/>
        <w:sectPr w:rsidR="00D47314" w:rsidSect="00D47314">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440" w:left="1440" w:header="720" w:footer="672" w:gutter="0"/>
          <w:cols w:space="720"/>
          <w:titlePg/>
          <w:docGrid w:linePitch="360"/>
        </w:sectPr>
      </w:pPr>
    </w:p>
    <w:p w14:paraId="47E069AA" w14:textId="00D96314" w:rsidR="00D47314" w:rsidRPr="00753FE6" w:rsidRDefault="00D47314" w:rsidP="00D47314">
      <w:pPr>
        <w:pStyle w:val="Heading1"/>
      </w:pPr>
      <w:r>
        <w:lastRenderedPageBreak/>
        <w:t xml:space="preserve">AGREEMENT </w:t>
      </w:r>
    </w:p>
    <w:p w14:paraId="074273E1" w14:textId="77777777" w:rsidR="00D47314" w:rsidRPr="003900E1" w:rsidRDefault="00D47314" w:rsidP="00D47314">
      <w:pPr>
        <w:rPr>
          <w:rFonts w:eastAsiaTheme="majorEastAsia"/>
        </w:rPr>
      </w:pPr>
      <w:r w:rsidRPr="003900E1">
        <w:rPr>
          <w:rFonts w:eastAsiaTheme="majorEastAsia"/>
        </w:rPr>
        <w:t xml:space="preserve">THIS CONSULTING AGREEMENT (the "Agreement") dated this ________ day of ________________, BETWEEN: </w:t>
      </w:r>
    </w:p>
    <w:p w14:paraId="1B643F67" w14:textId="77777777" w:rsidR="00D47314" w:rsidRDefault="00D47314" w:rsidP="00D47314">
      <w:pPr>
        <w:rPr>
          <w:rFonts w:asciiTheme="majorHAnsi" w:eastAsiaTheme="majorEastAsia" w:hAnsiTheme="majorHAnsi" w:cstheme="majorBidi"/>
          <w:color w:val="365F91" w:themeColor="accent1" w:themeShade="BF"/>
          <w:sz w:val="32"/>
          <w:szCs w:val="32"/>
        </w:rPr>
        <w:sectPr w:rsidR="00D47314" w:rsidSect="00D4731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620" w:right="1440" w:bottom="1440" w:left="1440" w:header="720" w:footer="672" w:gutter="0"/>
          <w:cols w:space="720"/>
          <w:titlePg/>
          <w:docGrid w:linePitch="360"/>
        </w:sectPr>
      </w:pPr>
    </w:p>
    <w:p w14:paraId="6FE122E3" w14:textId="77777777" w:rsidR="00D47314" w:rsidRPr="003900E1" w:rsidRDefault="00D47314" w:rsidP="00D47314">
      <w:pPr>
        <w:pStyle w:val="Heading1"/>
      </w:pPr>
      <w:r w:rsidRPr="003900E1">
        <w:t xml:space="preserve">CLIENT </w:t>
      </w:r>
    </w:p>
    <w:p w14:paraId="2B0461D1" w14:textId="4C8C2E89" w:rsidR="00D47314" w:rsidRDefault="00D47314" w:rsidP="00D47314">
      <w:pPr>
        <w:spacing w:before="0" w:after="0"/>
        <w:rPr>
          <w:rFonts w:eastAsiaTheme="majorEastAsia"/>
        </w:rPr>
      </w:pPr>
      <w:r>
        <w:rPr>
          <w:rFonts w:eastAsiaTheme="majorEastAsia"/>
        </w:rPr>
        <w:t>FreeFlight Systems</w:t>
      </w:r>
    </w:p>
    <w:p w14:paraId="6229526F" w14:textId="685F2875" w:rsidR="00D47314" w:rsidRDefault="00D47314" w:rsidP="00D47314">
      <w:pPr>
        <w:spacing w:before="0" w:after="0"/>
        <w:rPr>
          <w:rFonts w:eastAsiaTheme="majorEastAsia"/>
        </w:rPr>
      </w:pPr>
      <w:r>
        <w:rPr>
          <w:rFonts w:eastAsiaTheme="majorEastAsia"/>
        </w:rPr>
        <w:t>8080 Tristar Dr, Suite 100</w:t>
      </w:r>
    </w:p>
    <w:p w14:paraId="664C5F69" w14:textId="6A7F5B0E" w:rsidR="00D47314" w:rsidRDefault="00D47314" w:rsidP="00D47314">
      <w:pPr>
        <w:spacing w:before="0" w:after="0"/>
        <w:rPr>
          <w:rFonts w:eastAsiaTheme="majorEastAsia"/>
        </w:rPr>
      </w:pPr>
      <w:r>
        <w:rPr>
          <w:rFonts w:eastAsiaTheme="majorEastAsia"/>
        </w:rPr>
        <w:t>Irving, TX 75063</w:t>
      </w:r>
    </w:p>
    <w:p w14:paraId="1AF53F59" w14:textId="77777777" w:rsidR="00D47314" w:rsidRPr="003900E1" w:rsidRDefault="00D47314" w:rsidP="00D47314">
      <w:pPr>
        <w:rPr>
          <w:rFonts w:eastAsiaTheme="majorEastAsia"/>
        </w:rPr>
      </w:pPr>
      <w:r w:rsidRPr="003900E1">
        <w:rPr>
          <w:rFonts w:eastAsiaTheme="majorEastAsia"/>
        </w:rPr>
        <w:t xml:space="preserve">(the "Client") </w:t>
      </w:r>
    </w:p>
    <w:p w14:paraId="4D8C0B01" w14:textId="77777777" w:rsidR="00D47314" w:rsidRPr="003900E1" w:rsidRDefault="00D47314" w:rsidP="00D47314">
      <w:pPr>
        <w:pStyle w:val="Heading1"/>
      </w:pPr>
      <w:r w:rsidRPr="003900E1">
        <w:t xml:space="preserve">CONSULTANT </w:t>
      </w:r>
    </w:p>
    <w:p w14:paraId="108EFEC2" w14:textId="77777777" w:rsidR="00D47314" w:rsidRDefault="00D47314" w:rsidP="00D47314">
      <w:pPr>
        <w:spacing w:before="0" w:after="0"/>
        <w:rPr>
          <w:rFonts w:eastAsiaTheme="majorEastAsia"/>
        </w:rPr>
      </w:pPr>
      <w:r>
        <w:rPr>
          <w:rFonts w:eastAsiaTheme="majorEastAsia"/>
        </w:rPr>
        <w:t>AviaGlobal Group LLC</w:t>
      </w:r>
    </w:p>
    <w:p w14:paraId="58D00056" w14:textId="77777777" w:rsidR="00D47314" w:rsidRPr="005D11FF" w:rsidRDefault="00D47314" w:rsidP="00D47314">
      <w:pPr>
        <w:spacing w:before="0" w:after="0"/>
        <w:rPr>
          <w:rFonts w:eastAsiaTheme="majorEastAsia"/>
        </w:rPr>
      </w:pPr>
      <w:r w:rsidRPr="005D11FF">
        <w:rPr>
          <w:rFonts w:eastAsiaTheme="majorEastAsia"/>
        </w:rPr>
        <w:t>33210 North 12th Street</w:t>
      </w:r>
    </w:p>
    <w:p w14:paraId="3EA9D55C" w14:textId="77777777" w:rsidR="00D47314" w:rsidRDefault="00D47314" w:rsidP="00D47314">
      <w:pPr>
        <w:spacing w:before="0" w:after="0"/>
        <w:rPr>
          <w:rFonts w:eastAsiaTheme="majorEastAsia"/>
        </w:rPr>
      </w:pPr>
      <w:r w:rsidRPr="005D11FF">
        <w:rPr>
          <w:rFonts w:eastAsiaTheme="majorEastAsia"/>
        </w:rPr>
        <w:t>Phoenix, AZ</w:t>
      </w:r>
      <w:r>
        <w:rPr>
          <w:rFonts w:eastAsiaTheme="majorEastAsia"/>
        </w:rPr>
        <w:t xml:space="preserve"> </w:t>
      </w:r>
      <w:r w:rsidRPr="005D11FF">
        <w:rPr>
          <w:rFonts w:eastAsiaTheme="majorEastAsia"/>
        </w:rPr>
        <w:t>85085</w:t>
      </w:r>
    </w:p>
    <w:p w14:paraId="146AF667" w14:textId="77777777" w:rsidR="00D47314" w:rsidRPr="003900E1" w:rsidRDefault="00D47314" w:rsidP="00D47314">
      <w:pPr>
        <w:rPr>
          <w:rFonts w:eastAsiaTheme="majorEastAsia"/>
        </w:rPr>
      </w:pPr>
      <w:r w:rsidRPr="003900E1">
        <w:rPr>
          <w:rFonts w:eastAsiaTheme="majorEastAsia"/>
        </w:rPr>
        <w:t xml:space="preserve">(the "Consultant") </w:t>
      </w:r>
    </w:p>
    <w:p w14:paraId="667B87EF" w14:textId="77777777" w:rsidR="00D47314" w:rsidRDefault="00D47314" w:rsidP="00D47314">
      <w:pPr>
        <w:rPr>
          <w:rFonts w:asciiTheme="majorHAnsi" w:eastAsiaTheme="majorEastAsia" w:hAnsiTheme="majorHAnsi" w:cstheme="majorBidi"/>
          <w:color w:val="365F91" w:themeColor="accent1" w:themeShade="BF"/>
          <w:sz w:val="32"/>
          <w:szCs w:val="32"/>
        </w:rPr>
        <w:sectPr w:rsidR="00D47314" w:rsidSect="003900E1">
          <w:type w:val="continuous"/>
          <w:pgSz w:w="12240" w:h="15840"/>
          <w:pgMar w:top="1620" w:right="1440" w:bottom="1440" w:left="1440" w:header="720" w:footer="672" w:gutter="0"/>
          <w:cols w:num="2" w:space="720"/>
          <w:titlePg/>
          <w:docGrid w:linePitch="360"/>
        </w:sectPr>
      </w:pPr>
    </w:p>
    <w:p w14:paraId="2C1AD6B5" w14:textId="77777777" w:rsidR="00D47314" w:rsidRPr="003900E1" w:rsidRDefault="00D47314" w:rsidP="00D47314">
      <w:pPr>
        <w:pStyle w:val="Heading1"/>
      </w:pPr>
      <w:r w:rsidRPr="003900E1">
        <w:t xml:space="preserve">BACKGROUND </w:t>
      </w:r>
    </w:p>
    <w:p w14:paraId="1CABB366" w14:textId="77777777" w:rsidR="00D47314" w:rsidRPr="003900E1" w:rsidRDefault="00D47314" w:rsidP="00D47314">
      <w:pPr>
        <w:pStyle w:val="ListNumber"/>
        <w:numPr>
          <w:ilvl w:val="0"/>
          <w:numId w:val="0"/>
        </w:numPr>
        <w:ind w:left="360" w:hanging="360"/>
        <w:rPr>
          <w:rFonts w:eastAsiaTheme="majorEastAsia"/>
          <w:b w:val="0"/>
        </w:rPr>
      </w:pPr>
      <w:r w:rsidRPr="003900E1">
        <w:rPr>
          <w:rFonts w:eastAsiaTheme="majorEastAsia"/>
          <w:b w:val="0"/>
        </w:rPr>
        <w:t>A.</w:t>
      </w:r>
      <w:r>
        <w:rPr>
          <w:rFonts w:eastAsiaTheme="majorEastAsia"/>
          <w:b w:val="0"/>
        </w:rPr>
        <w:tab/>
      </w:r>
      <w:r w:rsidRPr="003900E1">
        <w:rPr>
          <w:rFonts w:eastAsiaTheme="majorEastAsia"/>
          <w:b w:val="0"/>
        </w:rPr>
        <w:t xml:space="preserve">The Client is of the opinion that the Consultant has the necessary qualifications, experience and abilities to provide consulting services to the Client. </w:t>
      </w:r>
    </w:p>
    <w:p w14:paraId="020E1B23" w14:textId="77777777" w:rsidR="00D47314" w:rsidRPr="003900E1" w:rsidRDefault="00D47314" w:rsidP="00D47314">
      <w:pPr>
        <w:pStyle w:val="ListNumber"/>
        <w:numPr>
          <w:ilvl w:val="0"/>
          <w:numId w:val="0"/>
        </w:numPr>
        <w:ind w:left="360" w:hanging="360"/>
        <w:rPr>
          <w:rFonts w:eastAsiaTheme="majorEastAsia"/>
          <w:b w:val="0"/>
        </w:rPr>
      </w:pPr>
      <w:r w:rsidRPr="003900E1">
        <w:rPr>
          <w:rFonts w:eastAsiaTheme="majorEastAsia"/>
          <w:b w:val="0"/>
        </w:rPr>
        <w:t>B.</w:t>
      </w:r>
      <w:r>
        <w:rPr>
          <w:rFonts w:eastAsiaTheme="majorEastAsia"/>
          <w:b w:val="0"/>
        </w:rPr>
        <w:tab/>
      </w:r>
      <w:r w:rsidRPr="003900E1">
        <w:rPr>
          <w:rFonts w:eastAsiaTheme="majorEastAsia"/>
          <w:b w:val="0"/>
        </w:rPr>
        <w:t xml:space="preserve">The Consultant is agreeable to providing such consulting services to the Client on the terms and conditions set out in this Agreement. </w:t>
      </w:r>
    </w:p>
    <w:p w14:paraId="6F4AE299" w14:textId="77777777" w:rsidR="00D47314" w:rsidRDefault="00D47314" w:rsidP="00D47314">
      <w:pPr>
        <w:pStyle w:val="Heading1"/>
      </w:pPr>
      <w:r w:rsidRPr="003900E1">
        <w:t>IN CONSIDERATION OF</w:t>
      </w:r>
    </w:p>
    <w:p w14:paraId="26E40CCE" w14:textId="77777777" w:rsidR="00D47314" w:rsidRPr="003900E1" w:rsidRDefault="00D47314" w:rsidP="00D47314">
      <w:pPr>
        <w:rPr>
          <w:rFonts w:eastAsiaTheme="majorEastAsia"/>
        </w:rPr>
      </w:pPr>
      <w:r w:rsidRPr="003900E1">
        <w:rPr>
          <w:rFonts w:eastAsiaTheme="majorEastAsia"/>
        </w:rPr>
        <w:t xml:space="preserve">the matters described above and of the mutual benefits and obligations set forth in this Agreement, the receipt and sufficiency of which consideration is hereby acknowledged, the Client and the Consultant (individually the "Party" and collectively the "Parties" to this Agreement) agree as follows: </w:t>
      </w:r>
    </w:p>
    <w:p w14:paraId="15CC132E" w14:textId="77777777" w:rsidR="00D47314" w:rsidRPr="003900E1" w:rsidRDefault="00D47314" w:rsidP="00D47314">
      <w:pPr>
        <w:pStyle w:val="Heading1"/>
      </w:pPr>
      <w:r w:rsidRPr="003900E1">
        <w:t xml:space="preserve">SERVICES PROVIDED </w:t>
      </w:r>
    </w:p>
    <w:p w14:paraId="5108851B" w14:textId="77777777" w:rsidR="00D47314" w:rsidRPr="003900E1" w:rsidRDefault="00D47314" w:rsidP="00D47314">
      <w:pPr>
        <w:pStyle w:val="ListNumber"/>
        <w:rPr>
          <w:rFonts w:eastAsiaTheme="majorEastAsia"/>
          <w:b w:val="0"/>
        </w:rPr>
      </w:pPr>
      <w:r w:rsidRPr="003900E1">
        <w:rPr>
          <w:rFonts w:eastAsiaTheme="majorEastAsia"/>
          <w:b w:val="0"/>
        </w:rPr>
        <w:t xml:space="preserve">The Client hereby agrees to engage the Consultant to provide the Client with the following consulting services (the "Services"): </w:t>
      </w:r>
    </w:p>
    <w:p w14:paraId="4EE73BE4" w14:textId="77777777" w:rsidR="00D47314" w:rsidRPr="003900E1" w:rsidRDefault="00D47314" w:rsidP="00D47314">
      <w:pPr>
        <w:pStyle w:val="ListNumber"/>
        <w:rPr>
          <w:rFonts w:eastAsiaTheme="majorEastAsia"/>
          <w:b w:val="0"/>
        </w:rPr>
      </w:pPr>
      <w:r>
        <w:rPr>
          <w:rFonts w:eastAsiaTheme="majorEastAsia"/>
          <w:b w:val="0"/>
        </w:rPr>
        <w:t>Provide services described in the “Summary” above as detailed in a mutually agreed to Statement of Work (SOW).</w:t>
      </w:r>
    </w:p>
    <w:p w14:paraId="17F186ED" w14:textId="77777777" w:rsidR="00D47314" w:rsidRPr="003900E1" w:rsidRDefault="00D47314" w:rsidP="00D47314">
      <w:pPr>
        <w:pStyle w:val="ListNumber"/>
        <w:rPr>
          <w:rFonts w:eastAsiaTheme="majorEastAsia"/>
          <w:b w:val="0"/>
        </w:rPr>
      </w:pPr>
      <w:r w:rsidRPr="003900E1">
        <w:rPr>
          <w:rFonts w:eastAsiaTheme="majorEastAsia"/>
          <w:b w:val="0"/>
        </w:rPr>
        <w:t xml:space="preserve">The Services will also include any other consulting tasks which the Parties may agree on. The Consultant hereby agrees to provide such Services to the Client. </w:t>
      </w:r>
    </w:p>
    <w:p w14:paraId="27D1F78F" w14:textId="77777777" w:rsidR="00D47314" w:rsidRPr="003900E1" w:rsidRDefault="00D47314" w:rsidP="00D47314">
      <w:pPr>
        <w:pStyle w:val="Heading1"/>
      </w:pPr>
      <w:bookmarkStart w:id="1" w:name="_Hlk3974341"/>
      <w:r w:rsidRPr="003900E1">
        <w:t xml:space="preserve">TERM OF AGREEMENT </w:t>
      </w:r>
    </w:p>
    <w:p w14:paraId="3D12EB09" w14:textId="15D9796B" w:rsidR="00D47314" w:rsidRDefault="00D47314" w:rsidP="00D47314">
      <w:pPr>
        <w:rPr>
          <w:rFonts w:eastAsiaTheme="majorEastAsia"/>
        </w:rPr>
      </w:pPr>
      <w:r w:rsidRPr="003900E1">
        <w:rPr>
          <w:rFonts w:eastAsiaTheme="majorEastAsia"/>
        </w:rPr>
        <w:t>The term of this</w:t>
      </w:r>
      <w:r>
        <w:rPr>
          <w:rFonts w:eastAsiaTheme="majorEastAsia"/>
        </w:rPr>
        <w:t xml:space="preserve"> </w:t>
      </w:r>
      <w:r w:rsidRPr="003900E1">
        <w:rPr>
          <w:rFonts w:eastAsiaTheme="majorEastAsia"/>
        </w:rPr>
        <w:t xml:space="preserve">Agreement (the "Term") </w:t>
      </w:r>
      <w:r w:rsidR="001F1FC6">
        <w:rPr>
          <w:rFonts w:eastAsiaTheme="majorEastAsia"/>
        </w:rPr>
        <w:t xml:space="preserve">is the period of performance to complete the described project and </w:t>
      </w:r>
      <w:r w:rsidRPr="003900E1">
        <w:rPr>
          <w:rFonts w:eastAsiaTheme="majorEastAsia"/>
        </w:rPr>
        <w:t>will begin on the date of this Agreement and will remain in full force and effect until</w:t>
      </w:r>
      <w:r>
        <w:rPr>
          <w:rFonts w:eastAsiaTheme="majorEastAsia"/>
        </w:rPr>
        <w:t>:</w:t>
      </w:r>
    </w:p>
    <w:p w14:paraId="19CF9A0E" w14:textId="77777777" w:rsidR="00D47314" w:rsidRDefault="00D47314" w:rsidP="00D47314">
      <w:pPr>
        <w:pStyle w:val="ListParagraph"/>
        <w:numPr>
          <w:ilvl w:val="0"/>
          <w:numId w:val="20"/>
        </w:numPr>
        <w:rPr>
          <w:rFonts w:eastAsiaTheme="majorEastAsia"/>
        </w:rPr>
      </w:pPr>
      <w:r>
        <w:rPr>
          <w:rFonts w:eastAsiaTheme="majorEastAsia"/>
        </w:rPr>
        <w:t>T</w:t>
      </w:r>
      <w:r w:rsidRPr="00BE0C43">
        <w:rPr>
          <w:rFonts w:eastAsiaTheme="majorEastAsia"/>
        </w:rPr>
        <w:t>he completion of the Services</w:t>
      </w:r>
    </w:p>
    <w:p w14:paraId="4C55C022" w14:textId="77777777" w:rsidR="00D47314" w:rsidRDefault="00D47314" w:rsidP="00D47314">
      <w:pPr>
        <w:pStyle w:val="ListParagraph"/>
        <w:numPr>
          <w:ilvl w:val="0"/>
          <w:numId w:val="20"/>
        </w:numPr>
        <w:rPr>
          <w:rFonts w:eastAsiaTheme="majorEastAsia"/>
        </w:rPr>
      </w:pPr>
      <w:r>
        <w:rPr>
          <w:rFonts w:eastAsiaTheme="majorEastAsia"/>
        </w:rPr>
        <w:lastRenderedPageBreak/>
        <w:t>The initial agreed to period from ____________, 20__ through ____________, 20__</w:t>
      </w:r>
      <w:r w:rsidRPr="00BE0C43">
        <w:rPr>
          <w:rFonts w:eastAsiaTheme="majorEastAsia"/>
        </w:rPr>
        <w:t>,</w:t>
      </w:r>
    </w:p>
    <w:bookmarkEnd w:id="1"/>
    <w:p w14:paraId="66AD08AB" w14:textId="77777777" w:rsidR="00D47314" w:rsidRPr="003900E1" w:rsidRDefault="00D47314" w:rsidP="00D47314">
      <w:pPr>
        <w:pStyle w:val="Heading1"/>
      </w:pPr>
      <w:r w:rsidRPr="003900E1">
        <w:t xml:space="preserve">PERFORMANCE </w:t>
      </w:r>
    </w:p>
    <w:p w14:paraId="17327D03" w14:textId="07B1AE6E" w:rsidR="00D47314" w:rsidRPr="003900E1" w:rsidRDefault="00D47314" w:rsidP="00D47314">
      <w:pPr>
        <w:rPr>
          <w:rFonts w:eastAsiaTheme="majorEastAsia"/>
        </w:rPr>
      </w:pPr>
      <w:r w:rsidRPr="003900E1">
        <w:rPr>
          <w:rFonts w:eastAsiaTheme="majorEastAsia"/>
        </w:rPr>
        <w:t xml:space="preserve">The Parties agree to do everything necessary to ensure that the terms of this Agreement take effect. </w:t>
      </w:r>
    </w:p>
    <w:p w14:paraId="06F29D5B" w14:textId="77777777" w:rsidR="00D47314" w:rsidRPr="003900E1" w:rsidRDefault="00D47314" w:rsidP="00D47314">
      <w:pPr>
        <w:pStyle w:val="Heading1"/>
      </w:pPr>
      <w:r w:rsidRPr="003900E1">
        <w:t xml:space="preserve">CURRENCY </w:t>
      </w:r>
    </w:p>
    <w:p w14:paraId="248B678E" w14:textId="77777777" w:rsidR="00D47314" w:rsidRPr="003900E1" w:rsidRDefault="00D47314" w:rsidP="00D47314">
      <w:pPr>
        <w:rPr>
          <w:rFonts w:eastAsiaTheme="majorEastAsia"/>
        </w:rPr>
      </w:pPr>
      <w:r w:rsidRPr="003900E1">
        <w:rPr>
          <w:rFonts w:eastAsiaTheme="majorEastAsia"/>
        </w:rPr>
        <w:t>Except as otherwise provided in this Agreement, all monetary amounts referred to in this Agreement are in USD (US Dollars)</w:t>
      </w:r>
      <w:r>
        <w:rPr>
          <w:rFonts w:eastAsiaTheme="majorEastAsia"/>
        </w:rPr>
        <w:t xml:space="preserve"> and deliverables will be EX Works, Consultant’s Facility, Phoenix, AZ, USA</w:t>
      </w:r>
      <w:r w:rsidRPr="003900E1">
        <w:rPr>
          <w:rFonts w:eastAsiaTheme="majorEastAsia"/>
        </w:rPr>
        <w:t xml:space="preserve">. </w:t>
      </w:r>
    </w:p>
    <w:p w14:paraId="13106E9B" w14:textId="77777777" w:rsidR="00D47314" w:rsidRPr="003900E1" w:rsidRDefault="00D47314" w:rsidP="00D47314">
      <w:pPr>
        <w:pStyle w:val="Heading1"/>
      </w:pPr>
      <w:r w:rsidRPr="003900E1">
        <w:t xml:space="preserve">COMPENSATION </w:t>
      </w:r>
    </w:p>
    <w:p w14:paraId="786FF6BD" w14:textId="578A9247" w:rsidR="00D47314" w:rsidRPr="003900E1" w:rsidRDefault="00D47314" w:rsidP="00D47314">
      <w:pPr>
        <w:rPr>
          <w:rFonts w:eastAsiaTheme="majorEastAsia"/>
        </w:rPr>
      </w:pPr>
      <w:r w:rsidRPr="003900E1">
        <w:rPr>
          <w:rFonts w:eastAsiaTheme="majorEastAsia"/>
        </w:rPr>
        <w:t xml:space="preserve">The Consultant will charge the Client </w:t>
      </w:r>
      <w:r w:rsidR="00430D54">
        <w:rPr>
          <w:rFonts w:eastAsiaTheme="majorEastAsia"/>
        </w:rPr>
        <w:t xml:space="preserve">$30,000, plus expenses, </w:t>
      </w:r>
      <w:r w:rsidRPr="003900E1">
        <w:rPr>
          <w:rFonts w:eastAsiaTheme="majorEastAsia"/>
        </w:rPr>
        <w:t xml:space="preserve">for the Services as follows (the "Compensation"): </w:t>
      </w:r>
    </w:p>
    <w:p w14:paraId="7A59A6F8" w14:textId="56EB0460" w:rsidR="00D47314" w:rsidRPr="00BE0C43" w:rsidRDefault="00D47314" w:rsidP="00D47314">
      <w:pPr>
        <w:pStyle w:val="ListParagraph"/>
        <w:numPr>
          <w:ilvl w:val="0"/>
          <w:numId w:val="19"/>
        </w:numPr>
        <w:rPr>
          <w:rFonts w:eastAsiaTheme="majorEastAsia"/>
          <w:bCs/>
        </w:rPr>
      </w:pPr>
      <w:r w:rsidRPr="00BE0C43">
        <w:rPr>
          <w:rFonts w:eastAsiaTheme="majorEastAsia"/>
          <w:bCs/>
        </w:rPr>
        <w:t xml:space="preserve">The </w:t>
      </w:r>
      <w:r>
        <w:rPr>
          <w:rFonts w:eastAsiaTheme="majorEastAsia"/>
          <w:bCs/>
        </w:rPr>
        <w:t xml:space="preserve">first monthly </w:t>
      </w:r>
      <w:r w:rsidR="001F1FC6">
        <w:rPr>
          <w:rFonts w:eastAsiaTheme="majorEastAsia"/>
          <w:bCs/>
        </w:rPr>
        <w:t>payment</w:t>
      </w:r>
      <w:r w:rsidRPr="00BE0C43">
        <w:rPr>
          <w:rFonts w:eastAsiaTheme="majorEastAsia"/>
          <w:bCs/>
        </w:rPr>
        <w:t xml:space="preserve"> of $</w:t>
      </w:r>
      <w:r>
        <w:rPr>
          <w:rFonts w:eastAsiaTheme="majorEastAsia"/>
          <w:bCs/>
        </w:rPr>
        <w:t xml:space="preserve">10,000 </w:t>
      </w:r>
      <w:r w:rsidRPr="00BE0C43">
        <w:rPr>
          <w:rFonts w:eastAsiaTheme="majorEastAsia"/>
          <w:bCs/>
        </w:rPr>
        <w:t xml:space="preserve">US due to Consultant shall be invoiced to Client within ten (10) working days from execution date of this agreement. </w:t>
      </w:r>
    </w:p>
    <w:p w14:paraId="5C67711A" w14:textId="384AC605" w:rsidR="00D47314" w:rsidRPr="00BE0C43" w:rsidRDefault="00D47314" w:rsidP="00D47314">
      <w:pPr>
        <w:pStyle w:val="ListParagraph"/>
        <w:numPr>
          <w:ilvl w:val="0"/>
          <w:numId w:val="19"/>
        </w:numPr>
        <w:rPr>
          <w:rFonts w:eastAsiaTheme="majorEastAsia"/>
          <w:bCs/>
        </w:rPr>
      </w:pPr>
      <w:r w:rsidRPr="00BE0C43">
        <w:rPr>
          <w:rFonts w:eastAsiaTheme="majorEastAsia"/>
          <w:bCs/>
        </w:rPr>
        <w:t xml:space="preserve">Client will pay Consultant </w:t>
      </w:r>
      <w:r>
        <w:rPr>
          <w:rFonts w:eastAsiaTheme="majorEastAsia"/>
          <w:bCs/>
        </w:rPr>
        <w:t xml:space="preserve">a </w:t>
      </w:r>
      <w:r w:rsidRPr="00BE0C43">
        <w:rPr>
          <w:rFonts w:eastAsiaTheme="majorEastAsia"/>
          <w:bCs/>
        </w:rPr>
        <w:t>payment of $</w:t>
      </w:r>
      <w:r>
        <w:rPr>
          <w:rFonts w:eastAsiaTheme="majorEastAsia"/>
          <w:bCs/>
        </w:rPr>
        <w:t xml:space="preserve">20,000 </w:t>
      </w:r>
      <w:r w:rsidRPr="00BE0C43">
        <w:rPr>
          <w:rFonts w:eastAsiaTheme="majorEastAsia"/>
          <w:bCs/>
        </w:rPr>
        <w:t>US</w:t>
      </w:r>
      <w:r>
        <w:rPr>
          <w:rFonts w:eastAsiaTheme="majorEastAsia"/>
          <w:bCs/>
        </w:rPr>
        <w:t>, upon delivery and debriefing of the conclusory report</w:t>
      </w:r>
    </w:p>
    <w:p w14:paraId="076AD9C6" w14:textId="0B36DDE7" w:rsidR="00D47314" w:rsidRDefault="00430D54" w:rsidP="00D47314">
      <w:pPr>
        <w:pStyle w:val="ListParagraph"/>
        <w:numPr>
          <w:ilvl w:val="0"/>
          <w:numId w:val="19"/>
        </w:numPr>
        <w:rPr>
          <w:rFonts w:eastAsiaTheme="majorEastAsia"/>
          <w:bCs/>
        </w:rPr>
      </w:pPr>
      <w:r>
        <w:rPr>
          <w:rFonts w:eastAsiaTheme="majorEastAsia"/>
          <w:bCs/>
        </w:rPr>
        <w:t xml:space="preserve">Additional activity requested by the </w:t>
      </w:r>
      <w:r w:rsidR="00D47314" w:rsidRPr="00BE0C43">
        <w:rPr>
          <w:rFonts w:eastAsiaTheme="majorEastAsia"/>
          <w:bCs/>
        </w:rPr>
        <w:t xml:space="preserve">Client </w:t>
      </w:r>
      <w:r>
        <w:rPr>
          <w:rFonts w:eastAsiaTheme="majorEastAsia"/>
          <w:bCs/>
        </w:rPr>
        <w:t xml:space="preserve">to be performed </w:t>
      </w:r>
      <w:r w:rsidR="00D47314" w:rsidRPr="00BE0C43">
        <w:rPr>
          <w:rFonts w:eastAsiaTheme="majorEastAsia"/>
          <w:bCs/>
        </w:rPr>
        <w:t xml:space="preserve">by Consultant </w:t>
      </w:r>
      <w:r>
        <w:rPr>
          <w:rFonts w:eastAsiaTheme="majorEastAsia"/>
          <w:bCs/>
        </w:rPr>
        <w:t>will be mutually agreed to and invoiced at the end of the Project.</w:t>
      </w:r>
      <w:bookmarkStart w:id="2" w:name="_GoBack"/>
      <w:bookmarkEnd w:id="2"/>
    </w:p>
    <w:p w14:paraId="0F740B86" w14:textId="78EC7CE7" w:rsidR="00430D54" w:rsidRPr="00BE0C43" w:rsidRDefault="00430D54" w:rsidP="00D47314">
      <w:pPr>
        <w:pStyle w:val="ListParagraph"/>
        <w:numPr>
          <w:ilvl w:val="0"/>
          <w:numId w:val="19"/>
        </w:numPr>
        <w:rPr>
          <w:rFonts w:eastAsiaTheme="majorEastAsia"/>
          <w:bCs/>
        </w:rPr>
      </w:pPr>
      <w:r>
        <w:rPr>
          <w:rFonts w:eastAsiaTheme="majorEastAsia"/>
          <w:bCs/>
        </w:rPr>
        <w:t>Reimbursement of Expenses will be invoiced to the Client monthly.</w:t>
      </w:r>
    </w:p>
    <w:p w14:paraId="293146EA" w14:textId="77777777" w:rsidR="00D47314" w:rsidRPr="00BE0C43" w:rsidRDefault="00D47314" w:rsidP="00D47314">
      <w:pPr>
        <w:pStyle w:val="ListParagraph"/>
        <w:numPr>
          <w:ilvl w:val="0"/>
          <w:numId w:val="19"/>
        </w:numPr>
        <w:rPr>
          <w:rFonts w:eastAsiaTheme="majorEastAsia"/>
        </w:rPr>
      </w:pPr>
      <w:r w:rsidRPr="00BE0C43">
        <w:rPr>
          <w:rFonts w:eastAsiaTheme="majorEastAsia"/>
        </w:rPr>
        <w:t xml:space="preserve">Invoices submitted by the Consultant to the Client are due within 30 days of receipt. </w:t>
      </w:r>
    </w:p>
    <w:p w14:paraId="08AFA587" w14:textId="77777777" w:rsidR="00D47314" w:rsidRPr="003900E1" w:rsidRDefault="00D47314" w:rsidP="00D47314">
      <w:pPr>
        <w:pStyle w:val="Heading1"/>
      </w:pPr>
      <w:r w:rsidRPr="003900E1">
        <w:t xml:space="preserve">REIMBURSEMENT OF EXPENSES </w:t>
      </w:r>
    </w:p>
    <w:p w14:paraId="556DE3B7" w14:textId="4D67887D" w:rsidR="00D47314" w:rsidRPr="00DC3961" w:rsidRDefault="00D47314" w:rsidP="00D47314">
      <w:pPr>
        <w:rPr>
          <w:rFonts w:eastAsiaTheme="majorEastAsia"/>
        </w:rPr>
      </w:pPr>
      <w:r w:rsidRPr="003900E1">
        <w:rPr>
          <w:rFonts w:eastAsiaTheme="majorEastAsia"/>
        </w:rPr>
        <w:t xml:space="preserve">The Consultant will be reimbursed from time to time for reasonable and necessary expenses </w:t>
      </w:r>
      <w:r w:rsidR="001F1FC6">
        <w:rPr>
          <w:rFonts w:eastAsiaTheme="majorEastAsia"/>
        </w:rPr>
        <w:t xml:space="preserve">including client-approved travel expenses, </w:t>
      </w:r>
      <w:r w:rsidRPr="003900E1">
        <w:rPr>
          <w:rFonts w:eastAsiaTheme="majorEastAsia"/>
        </w:rPr>
        <w:t xml:space="preserve">incurred by the Consultant in connection with providing the Services. </w:t>
      </w:r>
      <w:r>
        <w:rPr>
          <w:rFonts w:eastAsiaTheme="majorEastAsia"/>
        </w:rPr>
        <w:t xml:space="preserve">Exceptional </w:t>
      </w:r>
      <w:r w:rsidRPr="00DC3961">
        <w:rPr>
          <w:rFonts w:eastAsiaTheme="majorEastAsia"/>
        </w:rPr>
        <w:t xml:space="preserve">expenses must be pre-approved by the Client. </w:t>
      </w:r>
      <w:r>
        <w:rPr>
          <w:rFonts w:eastAsiaTheme="majorEastAsia"/>
        </w:rPr>
        <w:t>The attached Rate Sheet is attached and part of this agreement.</w:t>
      </w:r>
    </w:p>
    <w:p w14:paraId="73C5BBBE" w14:textId="77777777" w:rsidR="00D47314" w:rsidRPr="003900E1" w:rsidRDefault="00D47314" w:rsidP="00D47314">
      <w:pPr>
        <w:pStyle w:val="Heading1"/>
      </w:pPr>
      <w:r w:rsidRPr="003900E1">
        <w:t xml:space="preserve">PENALTIES FOR LATE PAYMENT </w:t>
      </w:r>
    </w:p>
    <w:p w14:paraId="03C0672E" w14:textId="77777777" w:rsidR="00D47314" w:rsidRPr="00DC3961" w:rsidRDefault="00D47314" w:rsidP="00D47314">
      <w:pPr>
        <w:rPr>
          <w:rFonts w:eastAsiaTheme="majorEastAsia"/>
        </w:rPr>
      </w:pPr>
      <w:r w:rsidRPr="00DC3961">
        <w:rPr>
          <w:rFonts w:eastAsiaTheme="majorEastAsia"/>
        </w:rPr>
        <w:t xml:space="preserve">Any late payments will trigger a fee of 10.00% per month on the amount still owing. </w:t>
      </w:r>
    </w:p>
    <w:p w14:paraId="07430CA2" w14:textId="77777777" w:rsidR="00D47314" w:rsidRPr="003900E1" w:rsidRDefault="00D47314" w:rsidP="00D47314">
      <w:pPr>
        <w:pStyle w:val="Heading1"/>
      </w:pPr>
      <w:r w:rsidRPr="003900E1">
        <w:t xml:space="preserve">CONFIDENTIALITY </w:t>
      </w:r>
    </w:p>
    <w:p w14:paraId="324849D1" w14:textId="787B5E56" w:rsidR="00D47314" w:rsidRDefault="00D47314" w:rsidP="00D47314">
      <w:pPr>
        <w:rPr>
          <w:rFonts w:eastAsiaTheme="majorEastAsia"/>
        </w:rPr>
      </w:pPr>
      <w:r>
        <w:rPr>
          <w:rFonts w:eastAsiaTheme="majorEastAsia"/>
        </w:rPr>
        <w:t>The Consultant will abide by the terms of a Non-Disclosure Agreement (“NDA”) executed with the Client if applicable.</w:t>
      </w:r>
      <w:r w:rsidR="00C70A7A">
        <w:rPr>
          <w:rFonts w:eastAsiaTheme="majorEastAsia"/>
        </w:rPr>
        <w:t xml:space="preserve"> </w:t>
      </w:r>
      <w:r>
        <w:rPr>
          <w:rFonts w:eastAsiaTheme="majorEastAsia"/>
        </w:rPr>
        <w:t>Notwithstanding:</w:t>
      </w:r>
    </w:p>
    <w:p w14:paraId="1A449BCA" w14:textId="77777777" w:rsidR="00D47314" w:rsidRPr="00DC3961" w:rsidRDefault="00D47314" w:rsidP="00D47314">
      <w:pPr>
        <w:rPr>
          <w:rFonts w:eastAsiaTheme="majorEastAsia"/>
        </w:rPr>
      </w:pPr>
      <w:r w:rsidRPr="00DC3961">
        <w:rPr>
          <w:rFonts w:eastAsiaTheme="majorEastAsia"/>
        </w:rPr>
        <w:lastRenderedPageBreak/>
        <w:t xml:space="preserve">Confidential information (the "Confidential Information") refers to any data or information relating to the business of the Client which would reasonably be considered to be proprietary to the Client including, but not limited to, accounting records, business processes, and client records and that is not generally known in the industry of the Client and where the release of that Confidential Information could reasonably be expected to cause harm to the Client. </w:t>
      </w:r>
    </w:p>
    <w:p w14:paraId="55194516" w14:textId="77777777" w:rsidR="00D47314" w:rsidRPr="00DC3961" w:rsidRDefault="00D47314" w:rsidP="00D47314">
      <w:pPr>
        <w:rPr>
          <w:rFonts w:eastAsiaTheme="majorEastAsia"/>
        </w:rPr>
      </w:pPr>
      <w:r w:rsidRPr="00DC3961">
        <w:rPr>
          <w:rFonts w:eastAsiaTheme="majorEastAsia"/>
        </w:rPr>
        <w:t xml:space="preserve">The Consultant agrees that they will not disclose, divulge, reveal, report or use, for any purpose, any Confidential Information which the Consultant has obtained, except as authorized by the Client or as required by law. The obligations of confidentiality will apply during the Term and will end on the termination of this Agreement except in the case of any Confidential Information which is a trade secret in which case those obligations will last indefinitely. </w:t>
      </w:r>
    </w:p>
    <w:p w14:paraId="457C3961" w14:textId="16D6D611" w:rsidR="00D47314" w:rsidRDefault="00D47314" w:rsidP="00D47314">
      <w:pPr>
        <w:rPr>
          <w:rFonts w:eastAsiaTheme="majorEastAsia"/>
        </w:rPr>
      </w:pPr>
      <w:r w:rsidRPr="006A790F">
        <w:rPr>
          <w:rFonts w:eastAsiaTheme="majorEastAsia"/>
        </w:rPr>
        <w:t>The Client will allow the Consultant to identify that a client relationship exists for the purpose of promotion and marketing of the Consultant’s services to prospective clients</w:t>
      </w:r>
      <w:r>
        <w:rPr>
          <w:rFonts w:eastAsiaTheme="majorEastAsia"/>
        </w:rPr>
        <w:t>.</w:t>
      </w:r>
      <w:r w:rsidR="00C70A7A">
        <w:rPr>
          <w:rFonts w:eastAsiaTheme="majorEastAsia"/>
        </w:rPr>
        <w:t xml:space="preserve"> </w:t>
      </w:r>
      <w:r>
        <w:rPr>
          <w:rFonts w:eastAsiaTheme="majorEastAsia"/>
        </w:rPr>
        <w:t>Understanding the sensitivity of the activities related to this project, the Consultant treat the nature of the consultancy confidential.</w:t>
      </w:r>
    </w:p>
    <w:p w14:paraId="49B216A7" w14:textId="77777777" w:rsidR="00D47314" w:rsidRPr="00DC3961" w:rsidRDefault="00D47314" w:rsidP="00D47314">
      <w:pPr>
        <w:rPr>
          <w:rFonts w:eastAsiaTheme="majorEastAsia"/>
        </w:rPr>
      </w:pPr>
      <w:r w:rsidRPr="00DC3961">
        <w:rPr>
          <w:rFonts w:eastAsiaTheme="majorEastAsia"/>
        </w:rPr>
        <w:t xml:space="preserve">All written and oral information and material disclosed or provided by the Client to the Consultant under this Agreement is Confidential Information regardless of whether it was provided before or after the date of this Agreement or how it was provided to the Consultant. </w:t>
      </w:r>
    </w:p>
    <w:p w14:paraId="501BEB65" w14:textId="77777777" w:rsidR="00D47314" w:rsidRPr="003900E1" w:rsidRDefault="00D47314" w:rsidP="00D47314">
      <w:pPr>
        <w:pStyle w:val="Heading1"/>
      </w:pPr>
      <w:r w:rsidRPr="003900E1">
        <w:t xml:space="preserve">OWNERSHIP OF INTELLECTUAL PROPERTY </w:t>
      </w:r>
    </w:p>
    <w:p w14:paraId="5A225CA7" w14:textId="77777777" w:rsidR="00D47314" w:rsidRPr="00DC3961" w:rsidRDefault="00D47314" w:rsidP="00D47314">
      <w:pPr>
        <w:rPr>
          <w:rFonts w:eastAsiaTheme="majorEastAsia"/>
        </w:rPr>
      </w:pPr>
      <w:r>
        <w:rPr>
          <w:rFonts w:eastAsiaTheme="majorEastAsia"/>
        </w:rPr>
        <w:t>Unless otherwise mutually agreed to in writing, a</w:t>
      </w:r>
      <w:r w:rsidRPr="00DC3961">
        <w:rPr>
          <w:rFonts w:eastAsiaTheme="majorEastAsia"/>
        </w:rPr>
        <w:t xml:space="preserve">ll intellectual property and related material (the "Intellectual Property") that is developed or produced under this Agreement, will be the property of the Consultant. The Client is granted a non-exclusive limited-use license of this Intellectual Property. </w:t>
      </w:r>
    </w:p>
    <w:p w14:paraId="73496023" w14:textId="77777777" w:rsidR="00D47314" w:rsidRDefault="00D47314" w:rsidP="00D47314">
      <w:pPr>
        <w:rPr>
          <w:rFonts w:eastAsiaTheme="majorEastAsia"/>
        </w:rPr>
      </w:pPr>
      <w:r>
        <w:rPr>
          <w:rFonts w:eastAsiaTheme="majorEastAsia"/>
        </w:rPr>
        <w:t>Methodology, procedures and techniques developed by the Consultant during the execution of this Agreement remain property of the Consultant unless otherwise agreed to in writing. In accordance with the Confidentiality provisions herein, the Client data will be deleted from any methodology, procedures and techniques.</w:t>
      </w:r>
    </w:p>
    <w:p w14:paraId="60FA0703" w14:textId="77777777" w:rsidR="00D47314" w:rsidRPr="00DC3961" w:rsidRDefault="00D47314" w:rsidP="00D47314">
      <w:pPr>
        <w:rPr>
          <w:rFonts w:eastAsiaTheme="majorEastAsia"/>
        </w:rPr>
      </w:pPr>
      <w:r w:rsidRPr="00DC3961">
        <w:rPr>
          <w:rFonts w:eastAsiaTheme="majorEastAsia"/>
        </w:rPr>
        <w:t xml:space="preserve">Title, copyright, intellectual property rights and distribution rights of the Intellectual Property remain exclusively with the Consultant. </w:t>
      </w:r>
    </w:p>
    <w:p w14:paraId="72EBF84C" w14:textId="77777777" w:rsidR="00D47314" w:rsidRPr="003900E1" w:rsidRDefault="00D47314" w:rsidP="00D47314">
      <w:pPr>
        <w:pStyle w:val="Heading1"/>
      </w:pPr>
      <w:r w:rsidRPr="003900E1">
        <w:t xml:space="preserve">RETURN OF PROPERTY </w:t>
      </w:r>
    </w:p>
    <w:p w14:paraId="61A15F43" w14:textId="77777777" w:rsidR="00D47314" w:rsidRPr="0042594D" w:rsidRDefault="00D47314" w:rsidP="00D47314">
      <w:pPr>
        <w:rPr>
          <w:rFonts w:eastAsiaTheme="majorEastAsia"/>
        </w:rPr>
      </w:pPr>
      <w:r w:rsidRPr="0042594D">
        <w:rPr>
          <w:rFonts w:eastAsiaTheme="majorEastAsia"/>
        </w:rPr>
        <w:t xml:space="preserve">Upon the expiry or termination of this Agreement, the Consultant will return to the Client any property, documentation, records, or Confidential Information which is the property of the Client. </w:t>
      </w:r>
    </w:p>
    <w:p w14:paraId="06D07DA9" w14:textId="77777777" w:rsidR="00D47314" w:rsidRPr="003900E1" w:rsidRDefault="00D47314" w:rsidP="00D47314">
      <w:pPr>
        <w:pStyle w:val="Heading1"/>
      </w:pPr>
      <w:r w:rsidRPr="003900E1">
        <w:lastRenderedPageBreak/>
        <w:t xml:space="preserve">CAPACITY/INDEPENDENT CONTRACTOR </w:t>
      </w:r>
    </w:p>
    <w:p w14:paraId="07717A97" w14:textId="77777777" w:rsidR="00D47314" w:rsidRPr="0042594D" w:rsidRDefault="00D47314" w:rsidP="00D47314">
      <w:pPr>
        <w:rPr>
          <w:rFonts w:eastAsiaTheme="majorEastAsia"/>
        </w:rPr>
      </w:pPr>
      <w:r w:rsidRPr="0042594D">
        <w:rPr>
          <w:rFonts w:eastAsiaTheme="majorEastAsia"/>
        </w:rPr>
        <w:t>In providing the Services under this Agreement it is expressly agreed that the Consultant is acting as an independent contractor and not as an employee</w:t>
      </w:r>
      <w:r>
        <w:rPr>
          <w:rFonts w:eastAsiaTheme="majorEastAsia"/>
        </w:rPr>
        <w:t xml:space="preserve"> of or agent of the Client</w:t>
      </w:r>
      <w:r w:rsidRPr="0042594D">
        <w:rPr>
          <w:rFonts w:eastAsiaTheme="majorEastAsia"/>
        </w:rPr>
        <w:t xml:space="preserve">. The Consultant and the Client acknowledge that this Agreement does not create a partnership or joint venture between them, and is exclusively a contract for service. The Client is not required to pay, or make any contributions to, any social security, local, state or federal tax, unemployment compensation, workers' compensation, insurance premium, profit-sharing, pension or any other employee benefit for the Consultant during the Term. The Consultant is responsible for paying, and complying with reporting requirements for, all local, state and federal taxes related to payments made to the Consultant under this Agreement. </w:t>
      </w:r>
    </w:p>
    <w:p w14:paraId="27789D31" w14:textId="77777777" w:rsidR="00D47314" w:rsidRPr="003900E1" w:rsidRDefault="00D47314" w:rsidP="00D47314">
      <w:pPr>
        <w:pStyle w:val="Heading1"/>
      </w:pPr>
      <w:r w:rsidRPr="003900E1">
        <w:t xml:space="preserve">NOTICE </w:t>
      </w:r>
    </w:p>
    <w:p w14:paraId="59332C54" w14:textId="77777777" w:rsidR="00D47314" w:rsidRPr="0042594D" w:rsidRDefault="00D47314" w:rsidP="00D47314">
      <w:pPr>
        <w:rPr>
          <w:rFonts w:eastAsiaTheme="majorEastAsia"/>
        </w:rPr>
      </w:pPr>
      <w:r w:rsidRPr="0042594D">
        <w:rPr>
          <w:rFonts w:eastAsiaTheme="majorEastAsia"/>
        </w:rPr>
        <w:t xml:space="preserve">All notices, requests, demands or other communications required or permitted by the terms of this Agreement will be given in writing and delivered to the Parties at the following addresses: </w:t>
      </w:r>
    </w:p>
    <w:p w14:paraId="1B386FF4" w14:textId="77777777" w:rsidR="00D47314" w:rsidRDefault="00D47314" w:rsidP="00D47314">
      <w:pPr>
        <w:pStyle w:val="Heading2"/>
      </w:pPr>
      <w:r>
        <w:t>Client:</w:t>
      </w:r>
    </w:p>
    <w:p w14:paraId="5F2BAA85" w14:textId="3D516D7F" w:rsidR="00D47314" w:rsidRDefault="00D47314" w:rsidP="00D47314">
      <w:pPr>
        <w:spacing w:before="0" w:after="0"/>
        <w:ind w:left="720"/>
        <w:rPr>
          <w:rFonts w:eastAsiaTheme="majorEastAsia"/>
        </w:rPr>
      </w:pPr>
      <w:r>
        <w:rPr>
          <w:rFonts w:eastAsiaTheme="majorEastAsia"/>
        </w:rPr>
        <w:t>FreeFlight Systems</w:t>
      </w:r>
    </w:p>
    <w:p w14:paraId="2939AA14" w14:textId="5FFAF541" w:rsidR="00D47314" w:rsidRDefault="00D47314" w:rsidP="00D47314">
      <w:pPr>
        <w:spacing w:before="0" w:after="0"/>
        <w:ind w:left="720"/>
        <w:rPr>
          <w:rFonts w:eastAsiaTheme="majorEastAsia"/>
        </w:rPr>
      </w:pPr>
      <w:r>
        <w:rPr>
          <w:rFonts w:eastAsiaTheme="majorEastAsia"/>
        </w:rPr>
        <w:t>8080 Tristar Dr, Suite 100</w:t>
      </w:r>
    </w:p>
    <w:p w14:paraId="243E7B1D" w14:textId="0E49A300" w:rsidR="00D47314" w:rsidRDefault="00D47314" w:rsidP="00D47314">
      <w:pPr>
        <w:spacing w:before="0" w:after="0"/>
        <w:ind w:left="720"/>
        <w:rPr>
          <w:rFonts w:eastAsiaTheme="majorEastAsia"/>
        </w:rPr>
      </w:pPr>
      <w:r>
        <w:rPr>
          <w:rFonts w:eastAsiaTheme="majorEastAsia"/>
        </w:rPr>
        <w:t>Irving, TX 75063</w:t>
      </w:r>
    </w:p>
    <w:p w14:paraId="0C05C3B5" w14:textId="77777777" w:rsidR="00D47314" w:rsidRDefault="00D47314" w:rsidP="00D47314">
      <w:pPr>
        <w:spacing w:before="0" w:after="0"/>
        <w:ind w:left="720"/>
        <w:rPr>
          <w:rFonts w:eastAsiaTheme="majorEastAsia"/>
        </w:rPr>
      </w:pPr>
      <w:r w:rsidRPr="0051546B">
        <w:rPr>
          <w:rFonts w:eastAsiaTheme="majorEastAsia"/>
        </w:rPr>
        <w:t>(616) 842-9450</w:t>
      </w:r>
    </w:p>
    <w:p w14:paraId="5431A4C2" w14:textId="77777777" w:rsidR="00D47314" w:rsidRPr="0042594D" w:rsidRDefault="00D47314" w:rsidP="00D47314">
      <w:pPr>
        <w:pStyle w:val="Heading2"/>
      </w:pPr>
      <w:r w:rsidRPr="0042594D">
        <w:t>Consultant:</w:t>
      </w:r>
    </w:p>
    <w:p w14:paraId="0F8A948D" w14:textId="77777777" w:rsidR="00D47314" w:rsidRPr="0042594D" w:rsidRDefault="00D47314" w:rsidP="00D47314">
      <w:pPr>
        <w:ind w:left="720"/>
        <w:rPr>
          <w:rFonts w:eastAsiaTheme="majorEastAsia"/>
        </w:rPr>
      </w:pPr>
      <w:r>
        <w:rPr>
          <w:rFonts w:eastAsiaTheme="majorEastAsia"/>
        </w:rPr>
        <w:t>AviaGlobal Group LLC</w:t>
      </w:r>
      <w:r>
        <w:rPr>
          <w:rFonts w:eastAsiaTheme="majorEastAsia"/>
        </w:rPr>
        <w:br/>
      </w:r>
      <w:r w:rsidRPr="0042594D">
        <w:rPr>
          <w:rFonts w:eastAsiaTheme="majorEastAsia"/>
        </w:rPr>
        <w:t>33210 North 12th Street</w:t>
      </w:r>
      <w:r w:rsidRPr="0042594D">
        <w:rPr>
          <w:rFonts w:eastAsiaTheme="majorEastAsia"/>
        </w:rPr>
        <w:br/>
        <w:t>Phoenix, AZ USA 85085</w:t>
      </w:r>
      <w:r w:rsidRPr="0042594D">
        <w:rPr>
          <w:rFonts w:eastAsiaTheme="majorEastAsia"/>
        </w:rPr>
        <w:br/>
      </w:r>
      <w:r>
        <w:rPr>
          <w:rFonts w:eastAsiaTheme="majorEastAsia"/>
        </w:rPr>
        <w:t>(</w:t>
      </w:r>
      <w:r w:rsidRPr="0042594D">
        <w:rPr>
          <w:rFonts w:eastAsiaTheme="majorEastAsia"/>
        </w:rPr>
        <w:t>623</w:t>
      </w:r>
      <w:r>
        <w:rPr>
          <w:rFonts w:eastAsiaTheme="majorEastAsia"/>
        </w:rPr>
        <w:t xml:space="preserve">) </w:t>
      </w:r>
      <w:r w:rsidRPr="0042594D">
        <w:rPr>
          <w:rFonts w:eastAsiaTheme="majorEastAsia"/>
        </w:rPr>
        <w:t>434-1750</w:t>
      </w:r>
    </w:p>
    <w:p w14:paraId="5271922E" w14:textId="77777777" w:rsidR="00D47314" w:rsidRPr="0042594D" w:rsidRDefault="00D47314" w:rsidP="00D47314">
      <w:pPr>
        <w:rPr>
          <w:rFonts w:eastAsiaTheme="majorEastAsia"/>
        </w:rPr>
      </w:pPr>
      <w:r w:rsidRPr="0042594D">
        <w:rPr>
          <w:rFonts w:eastAsiaTheme="majorEastAsia"/>
        </w:rPr>
        <w:t xml:space="preserve">or to such other address as either Party may from time to time notify the other, and will be deemed to be properly delivered (a) immediately upon being served personally, (b) two days after being deposited with the postal service if served by registered mail, or (c) the following day after being deposited with an overnight courier. </w:t>
      </w:r>
    </w:p>
    <w:p w14:paraId="6A01C7F3" w14:textId="77777777" w:rsidR="00D47314" w:rsidRPr="003900E1" w:rsidRDefault="00D47314" w:rsidP="00D47314">
      <w:pPr>
        <w:pStyle w:val="Heading1"/>
      </w:pPr>
      <w:r w:rsidRPr="003900E1">
        <w:t xml:space="preserve">INDEMNIFICATION </w:t>
      </w:r>
    </w:p>
    <w:p w14:paraId="61609BED" w14:textId="77777777" w:rsidR="00D47314" w:rsidRPr="0042594D" w:rsidRDefault="00D47314" w:rsidP="00D47314">
      <w:pPr>
        <w:rPr>
          <w:rFonts w:eastAsiaTheme="majorEastAsia"/>
        </w:rPr>
      </w:pPr>
      <w:r w:rsidRPr="0042594D">
        <w:rPr>
          <w:rFonts w:eastAsiaTheme="majorEastAsia"/>
        </w:rPr>
        <w:t xml:space="preserve">Except to the extent paid in settlement from any applicable insurance policies, and to the extent permitted by applicable law, each Party agrees to indemnify and hold harmless the other Party, and its respective directors, shareholders, affiliates, officers, agents, employees, and permitted successors and assigns against any and all claims, losses, damages, liabilities, penalties, punitive damages, expenses, reasonable legal fees and costs of any kind or amount whatsoever, which result </w:t>
      </w:r>
      <w:r w:rsidRPr="0042594D">
        <w:rPr>
          <w:rFonts w:eastAsiaTheme="majorEastAsia"/>
        </w:rPr>
        <w:lastRenderedPageBreak/>
        <w:t xml:space="preserve">from or arise out of any act or omission of the indemnifying party, its respective directors, shareholders, affiliates, officers, agents, employees, and permitted successors and assigns that occurs in connection with this Agreement. This indemnification will survive the termination of this Agreement. </w:t>
      </w:r>
    </w:p>
    <w:p w14:paraId="524ACD74" w14:textId="77777777" w:rsidR="00D47314" w:rsidRPr="003900E1" w:rsidRDefault="00D47314" w:rsidP="00D47314">
      <w:pPr>
        <w:pStyle w:val="Heading1"/>
      </w:pPr>
      <w:r w:rsidRPr="003900E1">
        <w:t xml:space="preserve">MODIFICATION OF AGREEMENT </w:t>
      </w:r>
    </w:p>
    <w:p w14:paraId="1AB8CCBC" w14:textId="77777777" w:rsidR="00D47314" w:rsidRPr="0042594D" w:rsidRDefault="00D47314" w:rsidP="00D47314">
      <w:pPr>
        <w:rPr>
          <w:rFonts w:eastAsiaTheme="majorEastAsia"/>
        </w:rPr>
      </w:pPr>
      <w:r w:rsidRPr="0042594D">
        <w:rPr>
          <w:rFonts w:eastAsiaTheme="majorEastAsia"/>
        </w:rPr>
        <w:t xml:space="preserve">Any amendment or modification of this Agreement or additional obligation assumed by either Party in connection with this Agreement will only be binding if evidenced in writing signed by each Party or an authorized representative of each Party. </w:t>
      </w:r>
    </w:p>
    <w:p w14:paraId="3E9309DC" w14:textId="77777777" w:rsidR="00D47314" w:rsidRPr="003900E1" w:rsidRDefault="00D47314" w:rsidP="00D47314">
      <w:pPr>
        <w:pStyle w:val="Heading1"/>
      </w:pPr>
      <w:r w:rsidRPr="003900E1">
        <w:t xml:space="preserve">TIME OF THE ESSENCE </w:t>
      </w:r>
    </w:p>
    <w:p w14:paraId="29EE144A" w14:textId="77777777" w:rsidR="00D47314" w:rsidRPr="0042594D" w:rsidRDefault="00D47314" w:rsidP="00D47314">
      <w:pPr>
        <w:rPr>
          <w:rFonts w:eastAsiaTheme="majorEastAsia"/>
        </w:rPr>
      </w:pPr>
      <w:r w:rsidRPr="0042594D">
        <w:rPr>
          <w:rFonts w:eastAsiaTheme="majorEastAsia"/>
        </w:rPr>
        <w:t xml:space="preserve">Time is of the essence in this Agreement. No extension or variation of this Agreement will operate as a waiver of this provision. </w:t>
      </w:r>
    </w:p>
    <w:p w14:paraId="2D8D2CC8" w14:textId="77777777" w:rsidR="00D47314" w:rsidRPr="003900E1" w:rsidRDefault="00D47314" w:rsidP="00D47314">
      <w:pPr>
        <w:pStyle w:val="Heading1"/>
      </w:pPr>
      <w:r w:rsidRPr="003900E1">
        <w:t xml:space="preserve">ASSIGNMENT </w:t>
      </w:r>
    </w:p>
    <w:p w14:paraId="1BFBBC97" w14:textId="77777777" w:rsidR="00D47314" w:rsidRPr="0042594D" w:rsidRDefault="00D47314" w:rsidP="00D47314">
      <w:pPr>
        <w:rPr>
          <w:rFonts w:eastAsiaTheme="majorEastAsia"/>
        </w:rPr>
      </w:pPr>
      <w:r w:rsidRPr="0042594D">
        <w:rPr>
          <w:rFonts w:eastAsiaTheme="majorEastAsia"/>
        </w:rPr>
        <w:t xml:space="preserve">The Consultant will not voluntarily, or by operation of law, assign or otherwise transfer its obligations under this Agreement without the prior written consent of the Client. </w:t>
      </w:r>
    </w:p>
    <w:p w14:paraId="237EAEB8" w14:textId="77777777" w:rsidR="00D47314" w:rsidRPr="003900E1" w:rsidRDefault="00D47314" w:rsidP="00D47314">
      <w:pPr>
        <w:pStyle w:val="Heading1"/>
      </w:pPr>
      <w:r w:rsidRPr="003900E1">
        <w:t xml:space="preserve">ENTIRE AGREEMENT </w:t>
      </w:r>
    </w:p>
    <w:p w14:paraId="4E0195B8" w14:textId="77777777" w:rsidR="00D47314" w:rsidRPr="0042594D" w:rsidRDefault="00D47314" w:rsidP="00D47314">
      <w:pPr>
        <w:rPr>
          <w:rFonts w:eastAsiaTheme="majorEastAsia"/>
        </w:rPr>
      </w:pPr>
      <w:r w:rsidRPr="0042594D">
        <w:rPr>
          <w:rFonts w:eastAsiaTheme="majorEastAsia"/>
        </w:rPr>
        <w:t xml:space="preserve">It is agreed that there is no representation, warranty, collateral agreement or condition affecting this Agreement except as expressly provided in this Agreement. </w:t>
      </w:r>
    </w:p>
    <w:p w14:paraId="2DD99B9F" w14:textId="77777777" w:rsidR="00D47314" w:rsidRPr="003900E1" w:rsidRDefault="00D47314" w:rsidP="00D47314">
      <w:pPr>
        <w:pStyle w:val="Heading1"/>
      </w:pPr>
      <w:r w:rsidRPr="003900E1">
        <w:t xml:space="preserve">ENUREMENT </w:t>
      </w:r>
    </w:p>
    <w:p w14:paraId="1033EC32" w14:textId="77777777" w:rsidR="00D47314" w:rsidRPr="0042594D" w:rsidRDefault="00D47314" w:rsidP="00D47314">
      <w:pPr>
        <w:rPr>
          <w:rFonts w:eastAsiaTheme="majorEastAsia"/>
        </w:rPr>
      </w:pPr>
      <w:r w:rsidRPr="0042594D">
        <w:rPr>
          <w:rFonts w:eastAsiaTheme="majorEastAsia"/>
        </w:rPr>
        <w:t xml:space="preserve">This Agreement will </w:t>
      </w:r>
      <w:proofErr w:type="spellStart"/>
      <w:r w:rsidRPr="0042594D">
        <w:rPr>
          <w:rFonts w:eastAsiaTheme="majorEastAsia"/>
        </w:rPr>
        <w:t>enure</w:t>
      </w:r>
      <w:proofErr w:type="spellEnd"/>
      <w:r w:rsidRPr="0042594D">
        <w:rPr>
          <w:rFonts w:eastAsiaTheme="majorEastAsia"/>
        </w:rPr>
        <w:t xml:space="preserve"> to the benefit of and be binding on the Parties and their respective heirs, executors, administrators and permitted successors and assigns. </w:t>
      </w:r>
    </w:p>
    <w:p w14:paraId="32F8EDF1" w14:textId="77777777" w:rsidR="00D47314" w:rsidRPr="003900E1" w:rsidRDefault="00D47314" w:rsidP="00D47314">
      <w:pPr>
        <w:pStyle w:val="Heading1"/>
      </w:pPr>
      <w:r w:rsidRPr="003900E1">
        <w:t xml:space="preserve">TITLES/HEADINGS </w:t>
      </w:r>
    </w:p>
    <w:p w14:paraId="12CCFDBC" w14:textId="77777777" w:rsidR="00D47314" w:rsidRPr="0042594D" w:rsidRDefault="00D47314" w:rsidP="00D47314">
      <w:pPr>
        <w:rPr>
          <w:rFonts w:eastAsiaTheme="majorEastAsia"/>
        </w:rPr>
      </w:pPr>
      <w:r w:rsidRPr="0042594D">
        <w:rPr>
          <w:rFonts w:eastAsiaTheme="majorEastAsia"/>
        </w:rPr>
        <w:t xml:space="preserve">Headings are inserted for the convenience of the Parties only and are not to be considered when interpreting this Agreement. </w:t>
      </w:r>
    </w:p>
    <w:p w14:paraId="5D2EDE33" w14:textId="77777777" w:rsidR="00D47314" w:rsidRPr="003900E1" w:rsidRDefault="00D47314" w:rsidP="00D47314">
      <w:pPr>
        <w:pStyle w:val="Heading1"/>
      </w:pPr>
      <w:r w:rsidRPr="003900E1">
        <w:t xml:space="preserve">GOVERNING LAW </w:t>
      </w:r>
    </w:p>
    <w:p w14:paraId="6A0F409D" w14:textId="77777777" w:rsidR="00D47314" w:rsidRPr="0042594D" w:rsidRDefault="00D47314" w:rsidP="00D47314">
      <w:pPr>
        <w:rPr>
          <w:rFonts w:eastAsiaTheme="majorEastAsia"/>
        </w:rPr>
      </w:pPr>
      <w:r w:rsidRPr="0042594D">
        <w:rPr>
          <w:rFonts w:eastAsiaTheme="majorEastAsia"/>
        </w:rPr>
        <w:t xml:space="preserve">This Agreement will be governed by and construed in accordance with the laws of the State of </w:t>
      </w:r>
      <w:r>
        <w:rPr>
          <w:rFonts w:eastAsiaTheme="majorEastAsia"/>
        </w:rPr>
        <w:t>Arizona</w:t>
      </w:r>
      <w:r w:rsidRPr="0042594D">
        <w:rPr>
          <w:rFonts w:eastAsiaTheme="majorEastAsia"/>
        </w:rPr>
        <w:t xml:space="preserve">. </w:t>
      </w:r>
    </w:p>
    <w:p w14:paraId="662EAB10" w14:textId="77777777" w:rsidR="00D47314" w:rsidRPr="003900E1" w:rsidRDefault="00D47314" w:rsidP="00D47314">
      <w:pPr>
        <w:pStyle w:val="Heading1"/>
      </w:pPr>
      <w:r w:rsidRPr="003900E1">
        <w:lastRenderedPageBreak/>
        <w:t xml:space="preserve">SEVERABILITY </w:t>
      </w:r>
    </w:p>
    <w:p w14:paraId="27657176" w14:textId="77777777" w:rsidR="00D47314" w:rsidRPr="0042594D" w:rsidRDefault="00D47314" w:rsidP="00D47314">
      <w:pPr>
        <w:rPr>
          <w:rFonts w:eastAsiaTheme="majorEastAsia"/>
        </w:rPr>
      </w:pPr>
      <w:r w:rsidRPr="0042594D">
        <w:rPr>
          <w:rFonts w:eastAsiaTheme="majorEastAsia"/>
        </w:rPr>
        <w:t xml:space="preserve">In the event that any of the provisions of this Agreement are held to be invalid or unenforceable in whole or in part, all other provisions will nevertheless continue to be valid and enforceable with the invalid or unenforceable parts severed from the remainder of this Agreement. </w:t>
      </w:r>
    </w:p>
    <w:p w14:paraId="79BE7DE0" w14:textId="77777777" w:rsidR="00D47314" w:rsidRPr="003900E1" w:rsidRDefault="00D47314" w:rsidP="00D47314">
      <w:pPr>
        <w:pStyle w:val="Heading1"/>
      </w:pPr>
      <w:r w:rsidRPr="003900E1">
        <w:t xml:space="preserve">WAIVER </w:t>
      </w:r>
    </w:p>
    <w:p w14:paraId="1BEFFB8E" w14:textId="77777777" w:rsidR="00D47314" w:rsidRPr="0042594D" w:rsidRDefault="00D47314" w:rsidP="00D47314">
      <w:pPr>
        <w:rPr>
          <w:rFonts w:eastAsiaTheme="majorEastAsia"/>
        </w:rPr>
      </w:pPr>
      <w:r w:rsidRPr="0042594D">
        <w:rPr>
          <w:rFonts w:eastAsiaTheme="majorEastAsia"/>
        </w:rPr>
        <w:t xml:space="preserve">The waiver by either Party of a breach, default, delay or omission of any of the provisions of this Agreement by the other Party will not be construed as a waiver of any subsequent breach of the same or other provisions. </w:t>
      </w:r>
    </w:p>
    <w:p w14:paraId="60922FC1" w14:textId="77777777" w:rsidR="00D47314" w:rsidRPr="003900E1" w:rsidRDefault="00D47314" w:rsidP="00D47314">
      <w:pPr>
        <w:keepNext/>
        <w:keepLines/>
        <w:rPr>
          <w:rFonts w:eastAsiaTheme="majorEastAsia"/>
        </w:rPr>
      </w:pPr>
      <w:r w:rsidRPr="003900E1">
        <w:rPr>
          <w:rFonts w:eastAsiaTheme="majorEastAsia"/>
        </w:rPr>
        <w:t xml:space="preserve">IN WITNESS WHEREOF the Parties have duly affixed their signatures under hand and seal on this ________ day of ________________, ________. </w:t>
      </w:r>
    </w:p>
    <w:p w14:paraId="633EEFA7" w14:textId="216DC695" w:rsidR="00D47314" w:rsidRDefault="00D47314" w:rsidP="00D47314">
      <w:pPr>
        <w:pStyle w:val="Heading2"/>
      </w:pPr>
      <w:r>
        <w:t>Client: FreeFlight Systems</w:t>
      </w:r>
    </w:p>
    <w:p w14:paraId="007CD322" w14:textId="77777777" w:rsidR="00D47314" w:rsidRDefault="00D47314" w:rsidP="00D47314">
      <w:pPr>
        <w:keepNext/>
        <w:keepLines/>
        <w:ind w:firstLine="720"/>
        <w:rPr>
          <w:rFonts w:eastAsiaTheme="majorEastAsia"/>
        </w:rPr>
      </w:pPr>
    </w:p>
    <w:p w14:paraId="4FBC5D52" w14:textId="77777777" w:rsidR="00D47314" w:rsidRPr="003900E1" w:rsidRDefault="00D47314" w:rsidP="00D47314">
      <w:pPr>
        <w:keepNext/>
        <w:keepLines/>
        <w:ind w:firstLine="720"/>
        <w:rPr>
          <w:rFonts w:eastAsiaTheme="majorEastAsia"/>
        </w:rPr>
      </w:pPr>
      <w:proofErr w:type="gramStart"/>
      <w:r w:rsidRPr="003900E1">
        <w:rPr>
          <w:rFonts w:eastAsiaTheme="majorEastAsia"/>
        </w:rPr>
        <w:t>Per:_</w:t>
      </w:r>
      <w:proofErr w:type="gramEnd"/>
      <w:r w:rsidRPr="003900E1">
        <w:rPr>
          <w:rFonts w:eastAsiaTheme="majorEastAsia"/>
        </w:rPr>
        <w:t xml:space="preserve">___________________________ (Seal) </w:t>
      </w:r>
    </w:p>
    <w:p w14:paraId="085505CF" w14:textId="77777777" w:rsidR="00D47314" w:rsidRDefault="00D47314" w:rsidP="00D47314">
      <w:pPr>
        <w:pStyle w:val="Heading2"/>
      </w:pPr>
    </w:p>
    <w:p w14:paraId="40CC8E2C" w14:textId="77777777" w:rsidR="00D47314" w:rsidRDefault="00D47314" w:rsidP="00D47314">
      <w:pPr>
        <w:pStyle w:val="Heading2"/>
      </w:pPr>
    </w:p>
    <w:p w14:paraId="0276FBC4" w14:textId="77777777" w:rsidR="00D47314" w:rsidRDefault="00D47314" w:rsidP="00D47314">
      <w:pPr>
        <w:pStyle w:val="Heading2"/>
      </w:pPr>
      <w:r>
        <w:t xml:space="preserve">Consultant: </w:t>
      </w:r>
      <w:r w:rsidRPr="003900E1">
        <w:t>AviaGlobal Group LLC</w:t>
      </w:r>
    </w:p>
    <w:p w14:paraId="29A53026" w14:textId="77777777" w:rsidR="00D47314" w:rsidRDefault="00D47314" w:rsidP="00D47314">
      <w:pPr>
        <w:keepNext/>
        <w:keepLines/>
        <w:ind w:firstLine="720"/>
        <w:rPr>
          <w:rFonts w:eastAsiaTheme="majorEastAsia"/>
        </w:rPr>
      </w:pPr>
    </w:p>
    <w:p w14:paraId="4134E026" w14:textId="77777777" w:rsidR="00D47314" w:rsidRDefault="00D47314" w:rsidP="00D47314">
      <w:pPr>
        <w:keepNext/>
        <w:keepLines/>
        <w:ind w:firstLine="720"/>
        <w:rPr>
          <w:rFonts w:eastAsiaTheme="majorEastAsia"/>
        </w:rPr>
      </w:pPr>
      <w:proofErr w:type="gramStart"/>
      <w:r w:rsidRPr="003900E1">
        <w:rPr>
          <w:rFonts w:eastAsiaTheme="majorEastAsia"/>
        </w:rPr>
        <w:t>Per:_</w:t>
      </w:r>
      <w:proofErr w:type="gramEnd"/>
      <w:r w:rsidRPr="003900E1">
        <w:rPr>
          <w:rFonts w:eastAsiaTheme="majorEastAsia"/>
        </w:rPr>
        <w:t xml:space="preserve">___________________________ (Seal) </w:t>
      </w:r>
    </w:p>
    <w:p w14:paraId="2487E115" w14:textId="77777777" w:rsidR="00D47314" w:rsidRDefault="00D47314" w:rsidP="00D47314">
      <w:pPr>
        <w:spacing w:before="0"/>
        <w:rPr>
          <w:rFonts w:eastAsiaTheme="majorEastAsia"/>
        </w:rPr>
      </w:pPr>
      <w:r>
        <w:rPr>
          <w:rFonts w:eastAsiaTheme="majorEastAsia"/>
        </w:rPr>
        <w:br w:type="page"/>
      </w:r>
    </w:p>
    <w:p w14:paraId="0BD29CDA" w14:textId="77777777" w:rsidR="00D47314" w:rsidRDefault="00D47314" w:rsidP="00D47314">
      <w:pPr>
        <w:pStyle w:val="Heading1"/>
      </w:pPr>
      <w:r>
        <w:lastRenderedPageBreak/>
        <w:t>Attachment: Rate Sheet</w:t>
      </w:r>
    </w:p>
    <w:p w14:paraId="29D80FD8" w14:textId="77777777" w:rsidR="00D47314" w:rsidRPr="00CA356C" w:rsidRDefault="00D47314" w:rsidP="00D47314">
      <w:pPr>
        <w:tabs>
          <w:tab w:val="left" w:pos="3240"/>
        </w:tabs>
        <w:spacing w:after="60"/>
        <w:jc w:val="center"/>
        <w:rPr>
          <w:b/>
        </w:rPr>
      </w:pPr>
      <w:r>
        <w:rPr>
          <w:b/>
        </w:rPr>
        <w:t xml:space="preserve">2019 </w:t>
      </w:r>
      <w:r w:rsidRPr="00CA356C">
        <w:rPr>
          <w:b/>
        </w:rPr>
        <w:t>Rate Sheet</w:t>
      </w:r>
    </w:p>
    <w:p w14:paraId="60E4913B" w14:textId="77777777" w:rsidR="00D47314" w:rsidRDefault="00D47314" w:rsidP="00D47314">
      <w:pPr>
        <w:tabs>
          <w:tab w:val="left" w:pos="3240"/>
          <w:tab w:val="left" w:pos="3690"/>
        </w:tabs>
        <w:spacing w:after="60"/>
        <w:ind w:left="3240" w:hanging="3240"/>
        <w:rPr>
          <w:b/>
        </w:rPr>
      </w:pPr>
      <w:r w:rsidRPr="00CA356C">
        <w:rPr>
          <w:b/>
        </w:rPr>
        <w:t>Fees:</w:t>
      </w:r>
      <w:r>
        <w:rPr>
          <w:b/>
        </w:rPr>
        <w:t xml:space="preserve"> (based on principle location of services)</w:t>
      </w:r>
    </w:p>
    <w:p w14:paraId="3BA47461" w14:textId="2225F415" w:rsidR="00D47314" w:rsidRDefault="00D47314" w:rsidP="00D47314">
      <w:pPr>
        <w:spacing w:after="60"/>
        <w:ind w:left="270"/>
        <w:rPr>
          <w:b/>
        </w:rPr>
      </w:pPr>
      <w:r>
        <w:rPr>
          <w:b/>
        </w:rPr>
        <w:t xml:space="preserve">Activities beyond quoted </w:t>
      </w:r>
      <w:r w:rsidR="001F1FC6">
        <w:rPr>
          <w:b/>
        </w:rPr>
        <w:t>Project</w:t>
      </w:r>
      <w:r>
        <w:rPr>
          <w:b/>
        </w:rPr>
        <w:t xml:space="preserve"> </w:t>
      </w:r>
      <w:r w:rsidRPr="00CA356C">
        <w:rPr>
          <w:b/>
        </w:rPr>
        <w:t>Services: (exclusive of expenses)</w:t>
      </w:r>
    </w:p>
    <w:p w14:paraId="2F116EF4" w14:textId="77777777" w:rsidR="00D47314" w:rsidRPr="00CC1396" w:rsidRDefault="00D47314" w:rsidP="00D47314">
      <w:pPr>
        <w:spacing w:after="60"/>
        <w:ind w:left="270"/>
        <w:rPr>
          <w:i/>
        </w:rPr>
      </w:pPr>
      <w:r w:rsidRPr="00CC1396">
        <w:rPr>
          <w:i/>
        </w:rPr>
        <w:t>Coordinated and pre-approved time and material:</w:t>
      </w:r>
    </w:p>
    <w:p w14:paraId="4ADA4594" w14:textId="77777777" w:rsidR="00D47314" w:rsidRPr="00CA356C" w:rsidRDefault="00D47314" w:rsidP="00D47314">
      <w:pPr>
        <w:tabs>
          <w:tab w:val="left" w:pos="3240"/>
          <w:tab w:val="left" w:pos="3690"/>
        </w:tabs>
        <w:spacing w:after="60"/>
        <w:ind w:left="3690" w:hanging="2970"/>
        <w:rPr>
          <w:b/>
        </w:rPr>
      </w:pPr>
      <w:r>
        <w:rPr>
          <w:b/>
        </w:rPr>
        <w:t>North America and Europe</w:t>
      </w:r>
    </w:p>
    <w:p w14:paraId="32AC2EC9" w14:textId="77777777" w:rsidR="00D47314" w:rsidRPr="00CA356C" w:rsidRDefault="00D47314" w:rsidP="00D47314">
      <w:pPr>
        <w:tabs>
          <w:tab w:val="left" w:pos="3600"/>
        </w:tabs>
        <w:spacing w:after="60"/>
        <w:ind w:left="4500" w:hanging="3060"/>
      </w:pPr>
      <w:r>
        <w:t xml:space="preserve">Off-Site </w:t>
      </w:r>
      <w:r w:rsidRPr="00CA356C">
        <w:t>Daily</w:t>
      </w:r>
      <w:r>
        <w:t xml:space="preserve"> Travel</w:t>
      </w:r>
      <w:r w:rsidRPr="00CA356C">
        <w:t>:</w:t>
      </w:r>
      <w:r w:rsidRPr="00CA356C">
        <w:tab/>
        <w:t>$1,000 / day</w:t>
      </w:r>
      <w:r>
        <w:t xml:space="preserve"> / principal</w:t>
      </w:r>
    </w:p>
    <w:p w14:paraId="112DBD36" w14:textId="77777777" w:rsidR="00D47314" w:rsidRPr="00CA356C" w:rsidRDefault="00D47314" w:rsidP="00D47314">
      <w:pPr>
        <w:tabs>
          <w:tab w:val="left" w:pos="3240"/>
          <w:tab w:val="left" w:pos="3690"/>
        </w:tabs>
        <w:spacing w:after="60"/>
        <w:ind w:left="3690" w:hanging="2970"/>
        <w:rPr>
          <w:b/>
        </w:rPr>
      </w:pPr>
      <w:r>
        <w:rPr>
          <w:b/>
        </w:rPr>
        <w:t>ROW:</w:t>
      </w:r>
    </w:p>
    <w:p w14:paraId="22C08AA6" w14:textId="77777777" w:rsidR="00D47314" w:rsidRPr="00CA356C" w:rsidRDefault="00D47314" w:rsidP="00D47314">
      <w:pPr>
        <w:tabs>
          <w:tab w:val="left" w:pos="3600"/>
        </w:tabs>
        <w:spacing w:after="60"/>
        <w:ind w:left="4050" w:hanging="3060"/>
      </w:pPr>
      <w:r>
        <w:t>Custom quotation in USD</w:t>
      </w:r>
    </w:p>
    <w:p w14:paraId="4F93C776" w14:textId="77777777" w:rsidR="00D47314" w:rsidRPr="00CA356C" w:rsidRDefault="00D47314" w:rsidP="00D47314">
      <w:pPr>
        <w:tabs>
          <w:tab w:val="left" w:pos="3240"/>
          <w:tab w:val="left" w:pos="3690"/>
        </w:tabs>
        <w:spacing w:after="60"/>
        <w:ind w:left="3240" w:hanging="3240"/>
        <w:rPr>
          <w:b/>
        </w:rPr>
      </w:pPr>
      <w:r w:rsidRPr="00CA356C">
        <w:rPr>
          <w:b/>
        </w:rPr>
        <w:t>Expenses:</w:t>
      </w:r>
    </w:p>
    <w:p w14:paraId="7357ECCE" w14:textId="77777777" w:rsidR="00D47314" w:rsidRPr="00760B30" w:rsidRDefault="00D47314" w:rsidP="00D47314">
      <w:pPr>
        <w:spacing w:after="60"/>
        <w:ind w:left="270"/>
        <w:rPr>
          <w:i/>
        </w:rPr>
      </w:pPr>
      <w:r w:rsidRPr="00760B30">
        <w:rPr>
          <w:i/>
        </w:rPr>
        <w:t>AviaGlobal Group will make Reasonable efforts to secure competitive air fare</w:t>
      </w:r>
      <w:r>
        <w:rPr>
          <w:i/>
        </w:rPr>
        <w:t>, lodging, ground transportation and incidentals:</w:t>
      </w:r>
    </w:p>
    <w:p w14:paraId="0F248D1B" w14:textId="77777777" w:rsidR="00D47314" w:rsidRDefault="00D47314" w:rsidP="00D47314">
      <w:pPr>
        <w:tabs>
          <w:tab w:val="left" w:pos="3240"/>
          <w:tab w:val="left" w:pos="3690"/>
        </w:tabs>
        <w:spacing w:after="60"/>
        <w:ind w:left="3240" w:hanging="2970"/>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0845F870" w14:textId="77777777" w:rsidR="00D47314" w:rsidRPr="00CA356C" w:rsidRDefault="00D47314" w:rsidP="00D47314">
      <w:pPr>
        <w:tabs>
          <w:tab w:val="left" w:pos="3600"/>
        </w:tabs>
        <w:spacing w:after="60"/>
        <w:ind w:left="3600" w:hanging="3060"/>
      </w:pPr>
      <w:r w:rsidRPr="00CA356C">
        <w:t>Domestic air travel:</w:t>
      </w:r>
      <w:r w:rsidRPr="00CA356C">
        <w:tab/>
        <w:t>Actuals (</w:t>
      </w:r>
      <w:r>
        <w:t>“Coach+, Economy Plus, Premium Economy”</w:t>
      </w:r>
      <w:r w:rsidRPr="00CA356C">
        <w:t xml:space="preserve"> seating</w:t>
      </w:r>
      <w:r>
        <w:t>)</w:t>
      </w:r>
    </w:p>
    <w:p w14:paraId="7F5899EE" w14:textId="77777777" w:rsidR="00D47314" w:rsidRPr="00CA356C" w:rsidRDefault="00D47314" w:rsidP="00D47314">
      <w:pPr>
        <w:tabs>
          <w:tab w:val="left" w:pos="3600"/>
        </w:tabs>
        <w:spacing w:after="60"/>
        <w:ind w:left="3600" w:hanging="3060"/>
      </w:pPr>
      <w:r w:rsidRPr="00CA356C">
        <w:t>International air travel:</w:t>
      </w:r>
      <w:r w:rsidRPr="00CA356C">
        <w:tab/>
        <w:t xml:space="preserve">Actuals (Business class &gt; 8 </w:t>
      </w:r>
      <w:proofErr w:type="spellStart"/>
      <w:r w:rsidRPr="00CA356C">
        <w:t>hrs</w:t>
      </w:r>
      <w:proofErr w:type="spellEnd"/>
      <w:r w:rsidRPr="00CA356C">
        <w:t xml:space="preserve"> total flight time)</w:t>
      </w:r>
    </w:p>
    <w:p w14:paraId="051636FA" w14:textId="77777777" w:rsidR="00D47314" w:rsidRPr="00CA356C" w:rsidRDefault="00D47314" w:rsidP="00D47314">
      <w:pPr>
        <w:tabs>
          <w:tab w:val="left" w:pos="3600"/>
        </w:tabs>
        <w:spacing w:after="60"/>
        <w:ind w:left="3600" w:hanging="3060"/>
      </w:pPr>
      <w:r w:rsidRPr="00CA356C">
        <w:t>Rental Car:</w:t>
      </w:r>
      <w:r w:rsidRPr="00CA356C">
        <w:tab/>
      </w:r>
      <w:r>
        <w:t xml:space="preserve">Actuals, </w:t>
      </w:r>
      <w:r w:rsidRPr="00CA356C">
        <w:t>Intermediate</w:t>
      </w:r>
    </w:p>
    <w:p w14:paraId="4047BD82" w14:textId="77777777" w:rsidR="00D47314" w:rsidRPr="00CA356C" w:rsidRDefault="00D47314" w:rsidP="00D47314">
      <w:pPr>
        <w:tabs>
          <w:tab w:val="left" w:pos="3600"/>
        </w:tabs>
        <w:spacing w:after="60"/>
        <w:ind w:left="3600" w:hanging="3060"/>
      </w:pPr>
      <w:r w:rsidRPr="00CA356C">
        <w:t>Tolls &amp; Parking:</w:t>
      </w:r>
      <w:r w:rsidRPr="00CA356C">
        <w:tab/>
        <w:t>Actuals</w:t>
      </w:r>
    </w:p>
    <w:p w14:paraId="1B3DEFE8" w14:textId="77777777" w:rsidR="00D47314" w:rsidRPr="00B6464E" w:rsidRDefault="00D47314" w:rsidP="00D47314">
      <w:pPr>
        <w:tabs>
          <w:tab w:val="left" w:pos="3600"/>
        </w:tabs>
        <w:spacing w:after="60"/>
        <w:ind w:left="3600" w:hanging="3060"/>
      </w:pPr>
      <w:r>
        <w:t>Ground transportation</w:t>
      </w:r>
      <w:r w:rsidRPr="00CA356C">
        <w:t>:</w:t>
      </w:r>
      <w:r w:rsidRPr="00CA356C">
        <w:tab/>
      </w:r>
      <w:r>
        <w:t xml:space="preserve">Actuals – </w:t>
      </w:r>
      <w:r w:rsidRPr="00CA356C">
        <w:t>Uber, taxi, train, bus</w:t>
      </w:r>
      <w:r>
        <w:t xml:space="preserve">, boat, ferry and </w:t>
      </w:r>
      <w:r w:rsidRPr="00B6464E">
        <w:t xml:space="preserve">personal vehicle </w:t>
      </w:r>
      <w:r>
        <w:t xml:space="preserve">$.75 / </w:t>
      </w:r>
      <w:r w:rsidRPr="00B6464E">
        <w:t>mile</w:t>
      </w:r>
    </w:p>
    <w:p w14:paraId="32295C4B" w14:textId="77777777" w:rsidR="00D47314" w:rsidRDefault="00D47314" w:rsidP="00D47314">
      <w:pPr>
        <w:tabs>
          <w:tab w:val="left" w:pos="3600"/>
        </w:tabs>
        <w:spacing w:after="60"/>
        <w:ind w:left="3600" w:hanging="3060"/>
      </w:pPr>
      <w:r w:rsidRPr="00CA356C">
        <w:t>Lodging:</w:t>
      </w:r>
      <w:r w:rsidRPr="00CA356C">
        <w:tab/>
      </w:r>
      <w:r>
        <w:t>A</w:t>
      </w:r>
      <w:r w:rsidRPr="00CA356C">
        <w:t>ctuals</w:t>
      </w:r>
    </w:p>
    <w:p w14:paraId="77C667E2" w14:textId="77777777" w:rsidR="00D47314" w:rsidRPr="009A2910" w:rsidRDefault="00D47314" w:rsidP="00D47314">
      <w:pPr>
        <w:keepNext/>
        <w:tabs>
          <w:tab w:val="left" w:pos="3240"/>
          <w:tab w:val="left" w:pos="3690"/>
        </w:tabs>
        <w:spacing w:after="60"/>
        <w:ind w:left="3240" w:hanging="2966"/>
        <w:rPr>
          <w:b/>
        </w:rPr>
      </w:pPr>
      <w:r w:rsidRPr="009A2910">
        <w:rPr>
          <w:b/>
        </w:rPr>
        <w:t>Meals, Entertainment and Incidentals:</w:t>
      </w:r>
    </w:p>
    <w:p w14:paraId="118C439D" w14:textId="77777777" w:rsidR="00D47314" w:rsidRDefault="00D47314" w:rsidP="00D47314">
      <w:pPr>
        <w:tabs>
          <w:tab w:val="left" w:pos="3600"/>
        </w:tabs>
        <w:spacing w:after="60"/>
        <w:ind w:left="3600" w:hanging="3060"/>
      </w:pPr>
      <w:r w:rsidRPr="00CA356C">
        <w:t>Meals &amp; Incidentals:</w:t>
      </w:r>
      <w:r w:rsidRPr="00CA356C">
        <w:tab/>
      </w:r>
      <w:r>
        <w:t>Actuals or as applicable, GSA Rates</w:t>
      </w:r>
    </w:p>
    <w:p w14:paraId="4D0A90E9" w14:textId="77777777" w:rsidR="00D47314" w:rsidRPr="00CA356C" w:rsidRDefault="00D47314" w:rsidP="00D47314">
      <w:pPr>
        <w:tabs>
          <w:tab w:val="left" w:pos="3600"/>
        </w:tabs>
        <w:spacing w:after="60"/>
        <w:ind w:left="3600" w:hanging="3060"/>
      </w:pPr>
      <w:r w:rsidRPr="00CA356C">
        <w:t>Entertainment:</w:t>
      </w:r>
      <w:r w:rsidRPr="00CA356C">
        <w:tab/>
        <w:t>Actuals, preapproved</w:t>
      </w:r>
      <w:r>
        <w:t xml:space="preserve"> by client</w:t>
      </w:r>
    </w:p>
    <w:p w14:paraId="2966214C" w14:textId="77777777" w:rsidR="00D47314" w:rsidRPr="00CA356C" w:rsidRDefault="00D47314" w:rsidP="00D47314">
      <w:pPr>
        <w:tabs>
          <w:tab w:val="left" w:pos="3240"/>
          <w:tab w:val="left" w:pos="3690"/>
        </w:tabs>
        <w:spacing w:after="60"/>
        <w:ind w:left="3240" w:hanging="2970"/>
        <w:rPr>
          <w:b/>
        </w:rPr>
      </w:pPr>
      <w:r w:rsidRPr="00CA356C">
        <w:rPr>
          <w:b/>
        </w:rPr>
        <w:t>Incidentals:</w:t>
      </w:r>
    </w:p>
    <w:p w14:paraId="4E18349A" w14:textId="77777777" w:rsidR="00D47314" w:rsidRPr="00CA356C" w:rsidRDefault="00D47314" w:rsidP="00D47314">
      <w:pPr>
        <w:tabs>
          <w:tab w:val="left" w:pos="3600"/>
        </w:tabs>
        <w:spacing w:after="60"/>
        <w:ind w:left="3600" w:hanging="3060"/>
      </w:pPr>
      <w:r w:rsidRPr="00CA356C">
        <w:t>Conference &amp; Convention fees:</w:t>
      </w:r>
      <w:r w:rsidRPr="00CA356C">
        <w:tab/>
        <w:t>Actuals (or client pre-pay and arrange)</w:t>
      </w:r>
    </w:p>
    <w:p w14:paraId="11A6E98A" w14:textId="77777777" w:rsidR="00D47314" w:rsidRPr="00CA356C" w:rsidRDefault="00D47314" w:rsidP="00D47314">
      <w:pPr>
        <w:tabs>
          <w:tab w:val="left" w:pos="3600"/>
        </w:tabs>
        <w:spacing w:after="60"/>
        <w:ind w:left="3600" w:hanging="3060"/>
      </w:pPr>
      <w:r w:rsidRPr="00CA356C">
        <w:t>Membership &amp; subscriptions:</w:t>
      </w:r>
      <w:r w:rsidRPr="00CA356C">
        <w:tab/>
        <w:t>Actuals (or client pre-pay and arrange)</w:t>
      </w:r>
    </w:p>
    <w:p w14:paraId="4B5A14B2" w14:textId="77777777" w:rsidR="00D47314" w:rsidRPr="00CA356C" w:rsidRDefault="00D47314" w:rsidP="00D47314">
      <w:pPr>
        <w:tabs>
          <w:tab w:val="left" w:pos="3600"/>
        </w:tabs>
        <w:spacing w:after="60"/>
        <w:ind w:left="3600" w:hanging="3060"/>
      </w:pPr>
      <w:r w:rsidRPr="00CA356C">
        <w:t>Unique software:</w:t>
      </w:r>
      <w:r w:rsidRPr="00CA356C">
        <w:tab/>
        <w:t>Client to extend license, access or actual costs</w:t>
      </w:r>
    </w:p>
    <w:p w14:paraId="59D8C807" w14:textId="77777777" w:rsidR="00D47314" w:rsidRPr="00CA356C" w:rsidRDefault="00D47314" w:rsidP="00D47314">
      <w:pPr>
        <w:tabs>
          <w:tab w:val="left" w:pos="3600"/>
        </w:tabs>
        <w:spacing w:after="60"/>
        <w:ind w:left="3600" w:hanging="3060"/>
      </w:pPr>
      <w:r w:rsidRPr="00CA356C">
        <w:t>Printing:</w:t>
      </w:r>
      <w:r w:rsidRPr="00CA356C">
        <w:tab/>
        <w:t xml:space="preserve">FedEx Office </w:t>
      </w:r>
      <w:r>
        <w:t>rates</w:t>
      </w:r>
    </w:p>
    <w:p w14:paraId="6C7EACCD" w14:textId="77777777" w:rsidR="00D47314" w:rsidRPr="00CA356C" w:rsidRDefault="00D47314" w:rsidP="00D47314">
      <w:pPr>
        <w:tabs>
          <w:tab w:val="left" w:pos="3600"/>
        </w:tabs>
        <w:spacing w:after="60"/>
        <w:ind w:left="3600" w:hanging="3060"/>
      </w:pPr>
      <w:r w:rsidRPr="00CA356C">
        <w:t>Shipping:</w:t>
      </w:r>
      <w:r w:rsidRPr="00CA356C">
        <w:tab/>
        <w:t>Actuals</w:t>
      </w:r>
      <w:r>
        <w:t xml:space="preserve"> (in and out)</w:t>
      </w:r>
    </w:p>
    <w:p w14:paraId="52B822C4" w14:textId="77777777" w:rsidR="00D47314" w:rsidRPr="00CA356C" w:rsidRDefault="00D47314" w:rsidP="00D47314">
      <w:pPr>
        <w:tabs>
          <w:tab w:val="left" w:pos="3240"/>
          <w:tab w:val="left" w:pos="3690"/>
        </w:tabs>
        <w:spacing w:after="60"/>
        <w:ind w:left="3240" w:hanging="2970"/>
        <w:rPr>
          <w:b/>
        </w:rPr>
      </w:pPr>
      <w:r w:rsidRPr="00CA356C">
        <w:rPr>
          <w:b/>
        </w:rPr>
        <w:lastRenderedPageBreak/>
        <w:t xml:space="preserve">Travel </w:t>
      </w:r>
      <w:r>
        <w:rPr>
          <w:b/>
        </w:rPr>
        <w:t xml:space="preserve">Only </w:t>
      </w:r>
      <w:r w:rsidRPr="00CA356C">
        <w:rPr>
          <w:b/>
        </w:rPr>
        <w:t>Days:</w:t>
      </w:r>
    </w:p>
    <w:p w14:paraId="7D1AA16D" w14:textId="77777777" w:rsidR="00D47314" w:rsidRDefault="00D47314" w:rsidP="00D47314">
      <w:pPr>
        <w:tabs>
          <w:tab w:val="left" w:pos="3600"/>
        </w:tabs>
        <w:spacing w:after="60"/>
        <w:ind w:left="3600" w:hanging="3060"/>
      </w:pPr>
      <w:r w:rsidRPr="00CA356C">
        <w:t>Domestic:</w:t>
      </w:r>
      <w:r w:rsidRPr="00CA356C">
        <w:tab/>
      </w:r>
      <w:r>
        <w:t>$500/ day 48 States, $700 day/ Alaska &amp; Hawaii</w:t>
      </w:r>
      <w:r>
        <w:br/>
        <w:t>$500/ day intra-Europe</w:t>
      </w:r>
    </w:p>
    <w:p w14:paraId="01AFC5D7" w14:textId="77777777" w:rsidR="00D47314" w:rsidRDefault="00D47314" w:rsidP="00D47314">
      <w:pPr>
        <w:tabs>
          <w:tab w:val="left" w:pos="3600"/>
        </w:tabs>
        <w:spacing w:after="60"/>
        <w:ind w:left="3600" w:hanging="3060"/>
      </w:pPr>
      <w:r w:rsidRPr="00CA356C">
        <w:t>International:</w:t>
      </w:r>
      <w:r w:rsidRPr="00CA356C">
        <w:tab/>
      </w:r>
      <w:r>
        <w:t>$800/ day international for each cumulative 24 hours between departure site and final arrival site.</w:t>
      </w:r>
    </w:p>
    <w:p w14:paraId="4F458AAB" w14:textId="77777777" w:rsidR="00D47314" w:rsidRPr="00CA356C" w:rsidRDefault="00D47314" w:rsidP="00D47314">
      <w:pPr>
        <w:tabs>
          <w:tab w:val="left" w:pos="3600"/>
        </w:tabs>
        <w:spacing w:after="60"/>
        <w:ind w:left="3600" w:hanging="3690"/>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39E5997E" w14:textId="77777777" w:rsidR="00D47314" w:rsidRPr="00CA356C" w:rsidRDefault="00D47314" w:rsidP="00D47314">
      <w:pPr>
        <w:tabs>
          <w:tab w:val="left" w:pos="3600"/>
        </w:tabs>
        <w:spacing w:after="60"/>
        <w:ind w:left="3600" w:hanging="3690"/>
        <w:rPr>
          <w:b/>
        </w:rPr>
      </w:pPr>
      <w:r w:rsidRPr="00CA356C">
        <w:rPr>
          <w:b/>
        </w:rPr>
        <w:t>Details:</w:t>
      </w:r>
    </w:p>
    <w:p w14:paraId="383E3950" w14:textId="77777777" w:rsidR="00D47314" w:rsidRDefault="00D47314" w:rsidP="00D47314">
      <w:pPr>
        <w:tabs>
          <w:tab w:val="left" w:pos="3600"/>
        </w:tabs>
        <w:spacing w:after="60"/>
        <w:ind w:left="3600" w:hanging="3060"/>
      </w:pPr>
      <w:r>
        <w:t>EIN:</w:t>
      </w:r>
      <w:r>
        <w:tab/>
        <w:t>83-3660810</w:t>
      </w:r>
    </w:p>
    <w:p w14:paraId="462970ED" w14:textId="77777777" w:rsidR="00D47314" w:rsidRDefault="00D47314" w:rsidP="00D47314">
      <w:pPr>
        <w:tabs>
          <w:tab w:val="left" w:pos="3600"/>
        </w:tabs>
        <w:spacing w:after="60"/>
        <w:ind w:left="3600" w:hanging="3060"/>
      </w:pPr>
      <w:r>
        <w:t>DUNS:</w:t>
      </w:r>
      <w:r>
        <w:tab/>
      </w:r>
      <w:r w:rsidRPr="00FE52B3">
        <w:t>117014653</w:t>
      </w:r>
    </w:p>
    <w:p w14:paraId="3EDE1D26" w14:textId="77777777" w:rsidR="00D47314" w:rsidRDefault="00D47314" w:rsidP="00D47314">
      <w:pPr>
        <w:tabs>
          <w:tab w:val="left" w:pos="3600"/>
        </w:tabs>
        <w:spacing w:after="60"/>
        <w:ind w:left="3600" w:hanging="3060"/>
      </w:pPr>
      <w:r>
        <w:t>CAGE:</w:t>
      </w:r>
      <w:r>
        <w:tab/>
      </w:r>
    </w:p>
    <w:p w14:paraId="6A11079B" w14:textId="77777777" w:rsidR="00D47314" w:rsidRPr="00CA356C" w:rsidRDefault="00D47314" w:rsidP="00D47314">
      <w:pPr>
        <w:tabs>
          <w:tab w:val="left" w:pos="3600"/>
        </w:tabs>
        <w:spacing w:after="60"/>
        <w:ind w:left="3600" w:hanging="3690"/>
        <w:rPr>
          <w:b/>
        </w:rPr>
      </w:pPr>
      <w:r>
        <w:rPr>
          <w:b/>
        </w:rPr>
        <w:t>Payment</w:t>
      </w:r>
      <w:r w:rsidRPr="00CA356C">
        <w:rPr>
          <w:b/>
        </w:rPr>
        <w:t>:</w:t>
      </w:r>
    </w:p>
    <w:p w14:paraId="2A5DA61E" w14:textId="77777777" w:rsidR="00D47314" w:rsidRDefault="00D47314" w:rsidP="00D47314">
      <w:pPr>
        <w:tabs>
          <w:tab w:val="left" w:pos="3600"/>
        </w:tabs>
        <w:spacing w:after="60"/>
        <w:ind w:left="3600" w:hanging="3060"/>
      </w:pPr>
      <w:r>
        <w:t>Mailing Address:</w:t>
      </w:r>
      <w:r>
        <w:tab/>
        <w:t>33210 North 12th Street</w:t>
      </w:r>
      <w:r>
        <w:br/>
        <w:t>Phoenix, AZ USA 85085</w:t>
      </w:r>
      <w:r>
        <w:br/>
        <w:t>623-434-1750</w:t>
      </w:r>
    </w:p>
    <w:p w14:paraId="65BA9A72" w14:textId="77777777" w:rsidR="00D47314" w:rsidRDefault="00D47314" w:rsidP="00D47314">
      <w:pPr>
        <w:tabs>
          <w:tab w:val="left" w:pos="3600"/>
        </w:tabs>
        <w:spacing w:after="60"/>
        <w:ind w:left="3600" w:hanging="3060"/>
      </w:pPr>
      <w:r>
        <w:t>ACH:</w:t>
      </w:r>
      <w:r>
        <w:tab/>
      </w:r>
    </w:p>
    <w:p w14:paraId="5BCFF065" w14:textId="5141D90B" w:rsidR="007D591B" w:rsidRPr="0042594D" w:rsidRDefault="007D591B" w:rsidP="00D47314">
      <w:pPr>
        <w:pStyle w:val="Heading1"/>
      </w:pPr>
    </w:p>
    <w:sectPr w:rsidR="007D591B" w:rsidRPr="0042594D" w:rsidSect="00D47314">
      <w:type w:val="continuous"/>
      <w:pgSz w:w="12240" w:h="15840"/>
      <w:pgMar w:top="162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5F13B" w14:textId="77777777" w:rsidR="00756E4F" w:rsidRDefault="00756E4F">
      <w:pPr>
        <w:spacing w:after="0" w:line="240" w:lineRule="auto"/>
      </w:pPr>
      <w:r>
        <w:separator/>
      </w:r>
    </w:p>
    <w:p w14:paraId="7C0439A0" w14:textId="77777777" w:rsidR="00756E4F" w:rsidRDefault="00756E4F"/>
    <w:p w14:paraId="49239D1F" w14:textId="77777777" w:rsidR="00756E4F" w:rsidRDefault="00756E4F"/>
    <w:p w14:paraId="764F7A9C" w14:textId="77777777" w:rsidR="00756E4F" w:rsidRDefault="00756E4F" w:rsidP="00D74600"/>
  </w:endnote>
  <w:endnote w:type="continuationSeparator" w:id="0">
    <w:p w14:paraId="75A5271E" w14:textId="77777777" w:rsidR="00756E4F" w:rsidRDefault="00756E4F">
      <w:pPr>
        <w:spacing w:after="0" w:line="240" w:lineRule="auto"/>
      </w:pPr>
      <w:r>
        <w:continuationSeparator/>
      </w:r>
    </w:p>
    <w:p w14:paraId="5BDA8F5A" w14:textId="77777777" w:rsidR="00756E4F" w:rsidRDefault="00756E4F"/>
    <w:p w14:paraId="6ABA476F" w14:textId="77777777" w:rsidR="00756E4F" w:rsidRDefault="00756E4F"/>
    <w:p w14:paraId="07536211" w14:textId="77777777" w:rsidR="00756E4F" w:rsidRDefault="00756E4F"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3FCD" w14:textId="77777777" w:rsidR="00D74600" w:rsidRPr="00D47314" w:rsidRDefault="00D74600" w:rsidP="00D47314">
    <w:pPr>
      <w:pStyle w:val="CityLine"/>
    </w:pPr>
    <w:r w:rsidRPr="00D47314">
      <w:t>Grand Rapids</w:t>
    </w:r>
    <w:r w:rsidRPr="00D47314">
      <w:tab/>
      <w:t>Phoenix</w:t>
    </w:r>
    <w:r w:rsidRPr="00D47314">
      <w:tab/>
      <w:t>Strasbourg</w:t>
    </w:r>
  </w:p>
  <w:p w14:paraId="1B30697A" w14:textId="77777777" w:rsidR="00D74600" w:rsidRPr="00EA128D" w:rsidRDefault="00D74600"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2B4B242B" w14:textId="77777777" w:rsidR="00D74600" w:rsidRPr="00F8472F" w:rsidRDefault="00D74600"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r w:rsidR="00430D54">
      <w:fldChar w:fldCharType="begin"/>
    </w:r>
    <w:r w:rsidR="00430D54">
      <w:instrText xml:space="preserve"> NUMPAGES  \* Arabic  \</w:instrText>
    </w:r>
    <w:r w:rsidR="00430D54">
      <w:instrText xml:space="preserve">* MERGEFORMAT </w:instrText>
    </w:r>
    <w:r w:rsidR="00430D54">
      <w:fldChar w:fldCharType="separate"/>
    </w:r>
    <w:r w:rsidRPr="00F8472F">
      <w:t>11</w:t>
    </w:r>
    <w:r w:rsidR="00430D5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4FAF" w14:textId="7F4F11C1" w:rsidR="00EA128D" w:rsidRPr="00FA033C" w:rsidRDefault="00EA128D" w:rsidP="00D47314">
    <w:pPr>
      <w:pStyle w:val="CityLine"/>
    </w:pPr>
    <w:bookmarkStart w:id="0" w:name="_Hlk536195228"/>
    <w:r w:rsidRPr="00FA033C">
      <w:t>Grand Rapids</w:t>
    </w:r>
    <w:r w:rsidRPr="00FA033C">
      <w:tab/>
      <w:t>Phoenix</w:t>
    </w:r>
    <w:r w:rsidRPr="00FA033C">
      <w:tab/>
      <w:t>Strasbourg</w:t>
    </w:r>
  </w:p>
  <w:p w14:paraId="530BC2BE" w14:textId="039BE4B6" w:rsidR="00EA128D" w:rsidRPr="00EA128D" w:rsidRDefault="00EA128D" w:rsidP="00D74600">
    <w:pPr>
      <w:pStyle w:val="Disclaimer"/>
    </w:pPr>
    <w:r w:rsidRPr="00EA128D">
      <w:t xml:space="preserve">This document and any data included are the property of </w:t>
    </w:r>
    <w:r w:rsidR="00A421B6">
      <w:t>AviaGlobal Group,</w:t>
    </w:r>
    <w:r w:rsidRPr="00EA128D">
      <w:t xml:space="preserve"> LLC. They cannot be reproduced, disclosed or utilized without prior written approval of </w:t>
    </w:r>
    <w:r w:rsidR="00A421B6">
      <w:t>AviaGlobal Group,</w:t>
    </w:r>
    <w:r w:rsidRPr="00EA128D">
      <w:t xml:space="preserve"> LLC.</w:t>
    </w:r>
  </w:p>
  <w:bookmarkEnd w:id="0"/>
  <w:p w14:paraId="053AC885" w14:textId="77777777" w:rsidR="00EA128D" w:rsidRPr="00D74600" w:rsidRDefault="00EA128D" w:rsidP="00F8472F">
    <w:pPr>
      <w:pStyle w:val="Footer"/>
    </w:pPr>
    <w:r w:rsidRPr="00D74600">
      <w:t xml:space="preserve">Page </w:t>
    </w:r>
    <w:r w:rsidR="00B92B8E" w:rsidRPr="00D74600">
      <w:fldChar w:fldCharType="begin"/>
    </w:r>
    <w:r w:rsidRPr="00D74600">
      <w:instrText xml:space="preserve"> PAGE  \* Arabic  \* MERGEFORMAT </w:instrText>
    </w:r>
    <w:r w:rsidR="00B92B8E" w:rsidRPr="00D74600">
      <w:fldChar w:fldCharType="separate"/>
    </w:r>
    <w:r w:rsidR="00AF79CE" w:rsidRPr="00D74600">
      <w:t>1</w:t>
    </w:r>
    <w:r w:rsidR="00B92B8E" w:rsidRPr="00D74600">
      <w:fldChar w:fldCharType="end"/>
    </w:r>
    <w:r w:rsidRPr="00D74600">
      <w:t xml:space="preserve"> of </w:t>
    </w:r>
    <w:r w:rsidR="00430D54">
      <w:fldChar w:fldCharType="begin"/>
    </w:r>
    <w:r w:rsidR="00430D54">
      <w:instrText xml:space="preserve"> NUMPAGES  \* Arabic  \* MERGEFORMAT </w:instrText>
    </w:r>
    <w:r w:rsidR="00430D54">
      <w:fldChar w:fldCharType="separate"/>
    </w:r>
    <w:r w:rsidR="00AF79CE" w:rsidRPr="00D74600">
      <w:t>1</w:t>
    </w:r>
    <w:r w:rsidR="00430D5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AC52" w14:textId="77777777" w:rsidR="00D74600" w:rsidRPr="00FA033C" w:rsidRDefault="00D74600" w:rsidP="00D47314">
    <w:pPr>
      <w:pStyle w:val="CityLine"/>
    </w:pPr>
    <w:r w:rsidRPr="00FA033C">
      <w:t>Grand Rapids</w:t>
    </w:r>
    <w:r w:rsidRPr="00FA033C">
      <w:tab/>
      <w:t>Phoenix</w:t>
    </w:r>
    <w:r w:rsidRPr="00FA033C">
      <w:tab/>
      <w:t>Strasbourg</w:t>
    </w:r>
  </w:p>
  <w:p w14:paraId="5040BFD9" w14:textId="77777777" w:rsidR="00D74600" w:rsidRPr="00EA128D" w:rsidRDefault="00D74600"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F0CBDA0" w14:textId="77777777" w:rsidR="00D74600" w:rsidRPr="00EA128D" w:rsidRDefault="00D74600" w:rsidP="00F8472F">
    <w:pPr>
      <w:pStyle w:val="Footer"/>
    </w:pPr>
    <w:r w:rsidRPr="00EA128D">
      <w:t xml:space="preserve">Page </w:t>
    </w:r>
    <w:r w:rsidRPr="00EA128D">
      <w:fldChar w:fldCharType="begin"/>
    </w:r>
    <w:r w:rsidRPr="00EA128D">
      <w:instrText xml:space="preserve"> PAGE  \* Arabic  \* MERGEFORMAT </w:instrText>
    </w:r>
    <w:r w:rsidRPr="00EA128D">
      <w:fldChar w:fldCharType="separate"/>
    </w:r>
    <w:r>
      <w:t>1</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CFA2" w14:textId="77777777" w:rsidR="00D47314" w:rsidRPr="00FA033C" w:rsidRDefault="00D47314" w:rsidP="004C4DA9">
    <w:pPr>
      <w:pStyle w:val="CityLine"/>
    </w:pPr>
    <w:r w:rsidRPr="00FA033C">
      <w:t>Grand Rapids</w:t>
    </w:r>
    <w:r w:rsidRPr="00FA033C">
      <w:tab/>
      <w:t>Phoenix</w:t>
    </w:r>
    <w:r w:rsidRPr="00FA033C">
      <w:tab/>
      <w:t>Strasbourg</w:t>
    </w:r>
  </w:p>
  <w:p w14:paraId="39FA53FE" w14:textId="77777777" w:rsidR="00D47314" w:rsidRPr="00EA128D" w:rsidRDefault="00D47314"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374FE74" w14:textId="77777777" w:rsidR="00D47314" w:rsidRPr="00F8472F" w:rsidRDefault="00D47314"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r w:rsidR="00430D54">
      <w:fldChar w:fldCharType="begin"/>
    </w:r>
    <w:r w:rsidR="00430D54">
      <w:instrText xml:space="preserve"> NUMPAGES  \* Arabic  \</w:instrText>
    </w:r>
    <w:r w:rsidR="00430D54">
      <w:instrText xml:space="preserve">* MERGEFORMAT </w:instrText>
    </w:r>
    <w:r w:rsidR="00430D54">
      <w:fldChar w:fldCharType="separate"/>
    </w:r>
    <w:r w:rsidRPr="00F8472F">
      <w:t>11</w:t>
    </w:r>
    <w:r w:rsidR="00430D5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766DE" w14:textId="77777777" w:rsidR="00D47314" w:rsidRPr="004C4DA9" w:rsidRDefault="00D47314" w:rsidP="004C4DA9">
    <w:pPr>
      <w:pStyle w:val="CityLine"/>
    </w:pPr>
    <w:r w:rsidRPr="004C4DA9">
      <w:t>Grand Rapids</w:t>
    </w:r>
    <w:r w:rsidRPr="004C4DA9">
      <w:tab/>
      <w:t>Phoenix</w:t>
    </w:r>
    <w:r w:rsidRPr="004C4DA9">
      <w:tab/>
      <w:t>Strasbourg</w:t>
    </w:r>
  </w:p>
  <w:p w14:paraId="2E8236AE" w14:textId="77777777" w:rsidR="00D47314" w:rsidRPr="00EA128D" w:rsidRDefault="00D47314"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478777E" w14:textId="77777777" w:rsidR="00D47314" w:rsidRPr="00D74600" w:rsidRDefault="00D47314" w:rsidP="00F8472F">
    <w:pPr>
      <w:pStyle w:val="Footer"/>
    </w:pPr>
    <w:r w:rsidRPr="00D74600">
      <w:t xml:space="preserve">Page </w:t>
    </w:r>
    <w:r w:rsidRPr="00D74600">
      <w:fldChar w:fldCharType="begin"/>
    </w:r>
    <w:r w:rsidRPr="00D74600">
      <w:instrText xml:space="preserve"> PAGE  \* Arabic  \* MERGEFORMAT </w:instrText>
    </w:r>
    <w:r w:rsidRPr="00D74600">
      <w:fldChar w:fldCharType="separate"/>
    </w:r>
    <w:r w:rsidRPr="00D74600">
      <w:t>1</w:t>
    </w:r>
    <w:r w:rsidRPr="00D74600">
      <w:fldChar w:fldCharType="end"/>
    </w:r>
    <w:r w:rsidRPr="00D74600">
      <w:t xml:space="preserve"> of </w:t>
    </w:r>
    <w:r w:rsidR="00430D54">
      <w:fldChar w:fldCharType="begin"/>
    </w:r>
    <w:r w:rsidR="00430D54">
      <w:instrText xml:space="preserve"> NUMPAGES  \* Arabic  \* MERGEFORMAT </w:instrText>
    </w:r>
    <w:r w:rsidR="00430D54">
      <w:fldChar w:fldCharType="separate"/>
    </w:r>
    <w:r w:rsidRPr="00D74600">
      <w:t>1</w:t>
    </w:r>
    <w:r w:rsidR="00430D54">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42B6B" w14:textId="77777777" w:rsidR="00D47314" w:rsidRPr="00FA033C" w:rsidRDefault="00D47314" w:rsidP="004C4DA9">
    <w:pPr>
      <w:pStyle w:val="CityLine"/>
    </w:pPr>
    <w:r w:rsidRPr="00FA033C">
      <w:t>Grand Rapids</w:t>
    </w:r>
    <w:r w:rsidRPr="00FA033C">
      <w:tab/>
      <w:t>Phoenix</w:t>
    </w:r>
    <w:r w:rsidRPr="00FA033C">
      <w:tab/>
      <w:t>Strasbourg</w:t>
    </w:r>
  </w:p>
  <w:p w14:paraId="45425042" w14:textId="77777777" w:rsidR="00D47314" w:rsidRPr="00EA128D" w:rsidRDefault="00D47314"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1C0DCA26" w14:textId="77777777" w:rsidR="00D47314" w:rsidRPr="00EA128D" w:rsidRDefault="00D47314" w:rsidP="00F8472F">
    <w:pPr>
      <w:pStyle w:val="Footer"/>
    </w:pPr>
    <w:r w:rsidRPr="00EA128D">
      <w:t xml:space="preserve">Page </w:t>
    </w:r>
    <w:r w:rsidRPr="00EA128D">
      <w:fldChar w:fldCharType="begin"/>
    </w:r>
    <w:r w:rsidRPr="00EA128D">
      <w:instrText xml:space="preserve"> PAGE  \* Arabic  \* MERGEFORMAT </w:instrText>
    </w:r>
    <w:r w:rsidRPr="00EA128D">
      <w:fldChar w:fldCharType="separate"/>
    </w:r>
    <w:r>
      <w:t>1</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C6D00" w14:textId="77777777" w:rsidR="00756E4F" w:rsidRDefault="00756E4F">
      <w:pPr>
        <w:spacing w:after="0" w:line="240" w:lineRule="auto"/>
      </w:pPr>
      <w:r>
        <w:separator/>
      </w:r>
    </w:p>
    <w:p w14:paraId="25AE6E0C" w14:textId="77777777" w:rsidR="00756E4F" w:rsidRDefault="00756E4F"/>
    <w:p w14:paraId="2FC07C0E" w14:textId="77777777" w:rsidR="00756E4F" w:rsidRDefault="00756E4F"/>
    <w:p w14:paraId="0663F9AF" w14:textId="77777777" w:rsidR="00756E4F" w:rsidRDefault="00756E4F" w:rsidP="00D74600"/>
  </w:footnote>
  <w:footnote w:type="continuationSeparator" w:id="0">
    <w:p w14:paraId="5A1EB99C" w14:textId="77777777" w:rsidR="00756E4F" w:rsidRDefault="00756E4F">
      <w:pPr>
        <w:spacing w:after="0" w:line="240" w:lineRule="auto"/>
      </w:pPr>
      <w:r>
        <w:continuationSeparator/>
      </w:r>
    </w:p>
    <w:p w14:paraId="67C37009" w14:textId="77777777" w:rsidR="00756E4F" w:rsidRDefault="00756E4F"/>
    <w:p w14:paraId="4FADE55B" w14:textId="77777777" w:rsidR="00756E4F" w:rsidRDefault="00756E4F"/>
    <w:p w14:paraId="5D44B6F6" w14:textId="77777777" w:rsidR="00756E4F" w:rsidRDefault="00756E4F"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7B00" w14:textId="769FB80D" w:rsidR="00D74600" w:rsidRPr="003A1F95" w:rsidRDefault="001E0E4A"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719680" behindDoc="0" locked="0" layoutInCell="1" allowOverlap="1" wp14:anchorId="6864CE38" wp14:editId="3948B4E1">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94234D" id="Straight Connector 59"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D74600" w:rsidRPr="003A1F95">
      <w:rPr>
        <w:rFonts w:asciiTheme="minorHAnsi" w:hAnsiTheme="minorHAnsi" w:cs="Tahoma"/>
        <w:noProof/>
        <w:color w:val="808080" w:themeColor="background1" w:themeShade="80"/>
      </w:rPr>
      <w:drawing>
        <wp:anchor distT="0" distB="0" distL="114300" distR="114300" simplePos="0" relativeHeight="251717632" behindDoc="1" locked="0" layoutInCell="1" allowOverlap="1" wp14:anchorId="0F47809A" wp14:editId="16DC9B54">
          <wp:simplePos x="0" y="0"/>
          <wp:positionH relativeFrom="column">
            <wp:align>center</wp:align>
          </wp:positionH>
          <wp:positionV relativeFrom="paragraph">
            <wp:posOffset>-274983</wp:posOffset>
          </wp:positionV>
          <wp:extent cx="2075688" cy="777496"/>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6DC0" w14:textId="79E9F178" w:rsidR="008A7764" w:rsidRPr="001E0E4A" w:rsidRDefault="001E0E4A" w:rsidP="001E0E4A">
    <w:pPr>
      <w:pStyle w:val="Header"/>
      <w:tabs>
        <w:tab w:val="clear" w:pos="9360"/>
      </w:tabs>
    </w:pPr>
    <w:r w:rsidRPr="001E0E4A">
      <w:rPr>
        <w:noProof/>
      </w:rPr>
      <mc:AlternateContent>
        <mc:Choice Requires="wps">
          <w:drawing>
            <wp:anchor distT="0" distB="0" distL="114300" distR="114300" simplePos="0" relativeHeight="251721728" behindDoc="0" locked="0" layoutInCell="1" allowOverlap="1" wp14:anchorId="208D4F11" wp14:editId="26E51CFB">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BADE7" id="Straight Connector 99"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720704" behindDoc="1" locked="0" layoutInCell="1" allowOverlap="1" wp14:anchorId="364525F6" wp14:editId="23592EBF">
          <wp:simplePos x="0" y="0"/>
          <wp:positionH relativeFrom="column">
            <wp:posOffset>1953895</wp:posOffset>
          </wp:positionH>
          <wp:positionV relativeFrom="paragraph">
            <wp:posOffset>-266700</wp:posOffset>
          </wp:positionV>
          <wp:extent cx="2075180" cy="77724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52D4"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rPr>
      <w:drawing>
        <wp:anchor distT="0" distB="0" distL="114300" distR="114300" simplePos="0" relativeHeight="251685888" behindDoc="1" locked="0" layoutInCell="1" allowOverlap="1" wp14:anchorId="4FBEECBE" wp14:editId="6A8D1933">
          <wp:simplePos x="0" y="0"/>
          <wp:positionH relativeFrom="column">
            <wp:posOffset>0</wp:posOffset>
          </wp:positionH>
          <wp:positionV relativeFrom="paragraph">
            <wp:posOffset>-274983</wp:posOffset>
          </wp:positionV>
          <wp:extent cx="2075290" cy="777347"/>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2CAC4A2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68A4E040"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183BF8A7"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D0637" w14:textId="77777777" w:rsidR="00D47314" w:rsidRPr="003A1F95" w:rsidRDefault="00D47314"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725824" behindDoc="0" locked="0" layoutInCell="1" allowOverlap="1" wp14:anchorId="16132E55" wp14:editId="78E52EBE">
              <wp:simplePos x="0" y="0"/>
              <wp:positionH relativeFrom="column">
                <wp:posOffset>0</wp:posOffset>
              </wp:positionH>
              <wp:positionV relativeFrom="paragraph">
                <wp:posOffset>510540</wp:posOffset>
              </wp:positionV>
              <wp:extent cx="59436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BCDA75" id="Straight Connector 6"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" strokecolor="black [3213]" strokeweight=".5pt"/>
          </w:pict>
        </mc:Fallback>
      </mc:AlternateContent>
    </w:r>
    <w:r w:rsidRPr="003A1F95">
      <w:rPr>
        <w:rFonts w:asciiTheme="minorHAnsi" w:hAnsiTheme="minorHAnsi" w:cs="Tahoma"/>
        <w:noProof/>
        <w:color w:val="808080" w:themeColor="background1" w:themeShade="80"/>
      </w:rPr>
      <w:drawing>
        <wp:anchor distT="0" distB="0" distL="114300" distR="114300" simplePos="0" relativeHeight="251724800" behindDoc="1" locked="0" layoutInCell="1" allowOverlap="1" wp14:anchorId="0B3F3440" wp14:editId="12C42D3B">
          <wp:simplePos x="0" y="0"/>
          <wp:positionH relativeFrom="column">
            <wp:align>center</wp:align>
          </wp:positionH>
          <wp:positionV relativeFrom="paragraph">
            <wp:posOffset>-274983</wp:posOffset>
          </wp:positionV>
          <wp:extent cx="2075688" cy="77749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F4222" w14:textId="77777777" w:rsidR="00D47314" w:rsidRPr="001E0E4A" w:rsidRDefault="00D47314" w:rsidP="001E0E4A">
    <w:pPr>
      <w:pStyle w:val="Header"/>
      <w:tabs>
        <w:tab w:val="clear" w:pos="9360"/>
      </w:tabs>
    </w:pPr>
    <w:r w:rsidRPr="001E0E4A">
      <w:rPr>
        <w:noProof/>
      </w:rPr>
      <mc:AlternateContent>
        <mc:Choice Requires="wps">
          <w:drawing>
            <wp:anchor distT="0" distB="0" distL="114300" distR="114300" simplePos="0" relativeHeight="251727872" behindDoc="0" locked="0" layoutInCell="1" allowOverlap="1" wp14:anchorId="0B07E9D5" wp14:editId="49A24919">
              <wp:simplePos x="0" y="0"/>
              <wp:positionH relativeFrom="column">
                <wp:posOffset>0</wp:posOffset>
              </wp:positionH>
              <wp:positionV relativeFrom="paragraph">
                <wp:posOffset>518795</wp:posOffset>
              </wp:positionV>
              <wp:extent cx="59436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BB39B8" id="Straight Connector 7"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M+VXxzZ&#10;AQAADA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726848" behindDoc="1" locked="0" layoutInCell="1" allowOverlap="1" wp14:anchorId="71DB312D" wp14:editId="00FA772C">
          <wp:simplePos x="0" y="0"/>
          <wp:positionH relativeFrom="column">
            <wp:posOffset>1953895</wp:posOffset>
          </wp:positionH>
          <wp:positionV relativeFrom="paragraph">
            <wp:posOffset>-266700</wp:posOffset>
          </wp:positionV>
          <wp:extent cx="2075180" cy="777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5D9E" w14:textId="77777777" w:rsidR="00D47314" w:rsidRPr="003A1F95" w:rsidRDefault="00D47314"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rPr>
      <w:drawing>
        <wp:anchor distT="0" distB="0" distL="114300" distR="114300" simplePos="0" relativeHeight="251723776" behindDoc="1" locked="0" layoutInCell="1" allowOverlap="1" wp14:anchorId="23BA9526" wp14:editId="47F89531">
          <wp:simplePos x="0" y="0"/>
          <wp:positionH relativeFrom="column">
            <wp:posOffset>0</wp:posOffset>
          </wp:positionH>
          <wp:positionV relativeFrom="paragraph">
            <wp:posOffset>-274983</wp:posOffset>
          </wp:positionV>
          <wp:extent cx="2075290" cy="77734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041355F0" w14:textId="77777777" w:rsidR="00D47314" w:rsidRPr="003A1F95" w:rsidRDefault="00D47314"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74D47C00" w14:textId="77777777" w:rsidR="00D47314" w:rsidRPr="003A1F95" w:rsidRDefault="00D47314"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16A60576" w14:textId="77777777" w:rsidR="00D47314" w:rsidRPr="003A1F95" w:rsidRDefault="00D47314"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3AC15AE"/>
    <w:multiLevelType w:val="hybridMultilevel"/>
    <w:tmpl w:val="EA1C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B65B72"/>
    <w:multiLevelType w:val="hybridMultilevel"/>
    <w:tmpl w:val="EB7EC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B32EB"/>
    <w:multiLevelType w:val="hybridMultilevel"/>
    <w:tmpl w:val="3B20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C7108"/>
    <w:multiLevelType w:val="hybridMultilevel"/>
    <w:tmpl w:val="9044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A5CF8"/>
    <w:multiLevelType w:val="hybridMultilevel"/>
    <w:tmpl w:val="A2D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E15DA4"/>
    <w:multiLevelType w:val="hybridMultilevel"/>
    <w:tmpl w:val="4704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23"/>
  </w:num>
  <w:num w:numId="13">
    <w:abstractNumId w:val="12"/>
  </w:num>
  <w:num w:numId="14">
    <w:abstractNumId w:val="19"/>
  </w:num>
  <w:num w:numId="15">
    <w:abstractNumId w:val="20"/>
  </w:num>
  <w:num w:numId="16">
    <w:abstractNumId w:val="22"/>
  </w:num>
  <w:num w:numId="17">
    <w:abstractNumId w:val="14"/>
  </w:num>
  <w:num w:numId="18">
    <w:abstractNumId w:val="10"/>
  </w:num>
  <w:num w:numId="19">
    <w:abstractNumId w:val="16"/>
  </w:num>
  <w:num w:numId="20">
    <w:abstractNumId w:val="24"/>
  </w:num>
  <w:num w:numId="21">
    <w:abstractNumId w:val="18"/>
  </w:num>
  <w:num w:numId="22">
    <w:abstractNumId w:val="13"/>
  </w:num>
  <w:num w:numId="23">
    <w:abstractNumId w:val="11"/>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0427F"/>
    <w:rsid w:val="00010272"/>
    <w:rsid w:val="00031073"/>
    <w:rsid w:val="00053CAE"/>
    <w:rsid w:val="00082086"/>
    <w:rsid w:val="00084341"/>
    <w:rsid w:val="00086981"/>
    <w:rsid w:val="00096ECE"/>
    <w:rsid w:val="000A221C"/>
    <w:rsid w:val="000F67CB"/>
    <w:rsid w:val="00103D04"/>
    <w:rsid w:val="0010443C"/>
    <w:rsid w:val="00152E53"/>
    <w:rsid w:val="00161E42"/>
    <w:rsid w:val="00164BA3"/>
    <w:rsid w:val="00167C5F"/>
    <w:rsid w:val="0017188D"/>
    <w:rsid w:val="001777B2"/>
    <w:rsid w:val="001B49A6"/>
    <w:rsid w:val="001E0E4A"/>
    <w:rsid w:val="001F1FC6"/>
    <w:rsid w:val="001F5C0D"/>
    <w:rsid w:val="002117F2"/>
    <w:rsid w:val="002128C8"/>
    <w:rsid w:val="00217F5E"/>
    <w:rsid w:val="00230C0B"/>
    <w:rsid w:val="00236449"/>
    <w:rsid w:val="00271C38"/>
    <w:rsid w:val="00290F39"/>
    <w:rsid w:val="002A7720"/>
    <w:rsid w:val="002B5A3C"/>
    <w:rsid w:val="002C4630"/>
    <w:rsid w:val="002D54DA"/>
    <w:rsid w:val="002E6725"/>
    <w:rsid w:val="00306BF6"/>
    <w:rsid w:val="003109D2"/>
    <w:rsid w:val="0031604F"/>
    <w:rsid w:val="003175BA"/>
    <w:rsid w:val="0032265C"/>
    <w:rsid w:val="00342066"/>
    <w:rsid w:val="0034332A"/>
    <w:rsid w:val="0035608C"/>
    <w:rsid w:val="00361640"/>
    <w:rsid w:val="00365D5A"/>
    <w:rsid w:val="00384967"/>
    <w:rsid w:val="003900E1"/>
    <w:rsid w:val="00395F42"/>
    <w:rsid w:val="003A1F95"/>
    <w:rsid w:val="003C17E2"/>
    <w:rsid w:val="003E34E1"/>
    <w:rsid w:val="003F303E"/>
    <w:rsid w:val="00416A86"/>
    <w:rsid w:val="00423DE4"/>
    <w:rsid w:val="0042594D"/>
    <w:rsid w:val="00430828"/>
    <w:rsid w:val="00430D54"/>
    <w:rsid w:val="0044539A"/>
    <w:rsid w:val="004964CC"/>
    <w:rsid w:val="004B0E77"/>
    <w:rsid w:val="004D4719"/>
    <w:rsid w:val="00504070"/>
    <w:rsid w:val="005446AD"/>
    <w:rsid w:val="00570664"/>
    <w:rsid w:val="00583B71"/>
    <w:rsid w:val="0059434D"/>
    <w:rsid w:val="005A31AB"/>
    <w:rsid w:val="005D029E"/>
    <w:rsid w:val="00605429"/>
    <w:rsid w:val="006109F5"/>
    <w:rsid w:val="00620280"/>
    <w:rsid w:val="006315DC"/>
    <w:rsid w:val="00633D27"/>
    <w:rsid w:val="006554B1"/>
    <w:rsid w:val="006A00AA"/>
    <w:rsid w:val="006A2514"/>
    <w:rsid w:val="006A6EE0"/>
    <w:rsid w:val="006B1778"/>
    <w:rsid w:val="006B674E"/>
    <w:rsid w:val="006C7AD5"/>
    <w:rsid w:val="006E5945"/>
    <w:rsid w:val="006E6AA5"/>
    <w:rsid w:val="007123B4"/>
    <w:rsid w:val="007264AA"/>
    <w:rsid w:val="00726B6B"/>
    <w:rsid w:val="00753FE6"/>
    <w:rsid w:val="00756E4F"/>
    <w:rsid w:val="0075756B"/>
    <w:rsid w:val="00786B01"/>
    <w:rsid w:val="007B4193"/>
    <w:rsid w:val="007B66CA"/>
    <w:rsid w:val="007B6F68"/>
    <w:rsid w:val="007D3306"/>
    <w:rsid w:val="007D3E98"/>
    <w:rsid w:val="007D591B"/>
    <w:rsid w:val="007E7D8F"/>
    <w:rsid w:val="00801695"/>
    <w:rsid w:val="00804530"/>
    <w:rsid w:val="00817156"/>
    <w:rsid w:val="00817826"/>
    <w:rsid w:val="00823BFB"/>
    <w:rsid w:val="00827CC8"/>
    <w:rsid w:val="00827F7C"/>
    <w:rsid w:val="008430AA"/>
    <w:rsid w:val="00870BFF"/>
    <w:rsid w:val="0088028B"/>
    <w:rsid w:val="008834C2"/>
    <w:rsid w:val="00884301"/>
    <w:rsid w:val="00884772"/>
    <w:rsid w:val="008A7764"/>
    <w:rsid w:val="008C6059"/>
    <w:rsid w:val="00901B7B"/>
    <w:rsid w:val="00934E9A"/>
    <w:rsid w:val="00954A1B"/>
    <w:rsid w:val="00985882"/>
    <w:rsid w:val="009A27A1"/>
    <w:rsid w:val="009C50D0"/>
    <w:rsid w:val="00A0274D"/>
    <w:rsid w:val="00A05EF7"/>
    <w:rsid w:val="00A421B6"/>
    <w:rsid w:val="00A7005F"/>
    <w:rsid w:val="00A81E00"/>
    <w:rsid w:val="00A8223B"/>
    <w:rsid w:val="00AA70E1"/>
    <w:rsid w:val="00AC277F"/>
    <w:rsid w:val="00AD172D"/>
    <w:rsid w:val="00AF3601"/>
    <w:rsid w:val="00AF7212"/>
    <w:rsid w:val="00AF79CE"/>
    <w:rsid w:val="00B10E51"/>
    <w:rsid w:val="00B273A3"/>
    <w:rsid w:val="00B34F86"/>
    <w:rsid w:val="00B415BF"/>
    <w:rsid w:val="00B63187"/>
    <w:rsid w:val="00B82101"/>
    <w:rsid w:val="00B848BE"/>
    <w:rsid w:val="00B90CA4"/>
    <w:rsid w:val="00B92B8E"/>
    <w:rsid w:val="00B93153"/>
    <w:rsid w:val="00BB0A6F"/>
    <w:rsid w:val="00BE0C43"/>
    <w:rsid w:val="00C208FD"/>
    <w:rsid w:val="00C37C9C"/>
    <w:rsid w:val="00C619C0"/>
    <w:rsid w:val="00C70A7A"/>
    <w:rsid w:val="00C712BB"/>
    <w:rsid w:val="00C71DDA"/>
    <w:rsid w:val="00C759C2"/>
    <w:rsid w:val="00C77DFE"/>
    <w:rsid w:val="00C9192D"/>
    <w:rsid w:val="00CA163E"/>
    <w:rsid w:val="00CB1589"/>
    <w:rsid w:val="00CB4FBB"/>
    <w:rsid w:val="00D03E76"/>
    <w:rsid w:val="00D246F9"/>
    <w:rsid w:val="00D47314"/>
    <w:rsid w:val="00D6168D"/>
    <w:rsid w:val="00D73F1F"/>
    <w:rsid w:val="00D74600"/>
    <w:rsid w:val="00D856AE"/>
    <w:rsid w:val="00DA3EF1"/>
    <w:rsid w:val="00DC3961"/>
    <w:rsid w:val="00DE58EF"/>
    <w:rsid w:val="00E12265"/>
    <w:rsid w:val="00E155F3"/>
    <w:rsid w:val="00E249AE"/>
    <w:rsid w:val="00E31AB2"/>
    <w:rsid w:val="00E321E2"/>
    <w:rsid w:val="00E45BB9"/>
    <w:rsid w:val="00E617CB"/>
    <w:rsid w:val="00E705A2"/>
    <w:rsid w:val="00E73B66"/>
    <w:rsid w:val="00E77333"/>
    <w:rsid w:val="00E81D49"/>
    <w:rsid w:val="00EA128D"/>
    <w:rsid w:val="00EA4F55"/>
    <w:rsid w:val="00EB059D"/>
    <w:rsid w:val="00EB5064"/>
    <w:rsid w:val="00EF704B"/>
    <w:rsid w:val="00F079F1"/>
    <w:rsid w:val="00F64E2B"/>
    <w:rsid w:val="00F8472F"/>
    <w:rsid w:val="00F8663A"/>
    <w:rsid w:val="00FA033C"/>
    <w:rsid w:val="00FA050B"/>
    <w:rsid w:val="00FA64DD"/>
    <w:rsid w:val="00FC288B"/>
    <w:rsid w:val="00FC3D11"/>
    <w:rsid w:val="00FE0688"/>
    <w:rsid w:val="00FE513C"/>
    <w:rsid w:val="00FF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FDF11A"/>
  <w15:docId w15:val="{C17471D1-8D3B-416E-9774-EF24BA0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D47314"/>
    <w:pPr>
      <w:pBdr>
        <w:top w:val="single" w:sz="4" w:space="1" w:color="auto"/>
      </w:pBdr>
      <w:tabs>
        <w:tab w:val="left" w:pos="0"/>
        <w:tab w:val="center" w:pos="4680"/>
        <w:tab w:val="right" w:pos="9360"/>
      </w:tabs>
      <w:spacing w:before="40" w:after="40" w:line="240" w:lineRule="auto"/>
      <w:jc w:val="center"/>
    </w:pPr>
    <w:rPr>
      <w:rFonts w:cs="Arial"/>
      <w:color w:val="595959" w:themeColor="text1" w:themeTint="A6"/>
      <w:szCs w:val="22"/>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F16A3-9BC1-42CF-83F1-B84714F0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333</TotalTime>
  <Pages>10</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lee@ads-bglobal.com</dc:creator>
  <cp:keywords>14 January 2019</cp:keywords>
  <cp:lastModifiedBy>Lee Carlson</cp:lastModifiedBy>
  <cp:revision>8</cp:revision>
  <cp:lastPrinted>2019-03-07T13:24:00Z</cp:lastPrinted>
  <dcterms:created xsi:type="dcterms:W3CDTF">2019-03-19T14:33:00Z</dcterms:created>
  <dcterms:modified xsi:type="dcterms:W3CDTF">2019-03-21T23:10:00Z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